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E75DC" w14:textId="709EFCA3" w:rsidR="006F5026" w:rsidRPr="003D2438" w:rsidRDefault="003D2438" w:rsidP="006F5026">
      <w:pPr>
        <w:pStyle w:val="Plattetekst"/>
        <w:rPr>
          <w:rFonts w:ascii="Arial" w:hAnsi="Arial" w:cs="Arial"/>
        </w:rPr>
      </w:pPr>
      <w:r w:rsidRPr="003D2438">
        <w:rPr>
          <w:rFonts w:ascii="Arial" w:hAnsi="Arial" w:cs="Arial"/>
        </w:rPr>
        <w:t>Self-a</w:t>
      </w:r>
      <w:r w:rsidR="006F5026" w:rsidRPr="003D2438">
        <w:rPr>
          <w:rFonts w:ascii="Arial" w:hAnsi="Arial" w:cs="Arial"/>
        </w:rPr>
        <w:t>ssessment</w:t>
      </w:r>
      <w:r w:rsidRPr="003D2438">
        <w:rPr>
          <w:rFonts w:ascii="Arial" w:hAnsi="Arial" w:cs="Arial"/>
        </w:rPr>
        <w:t xml:space="preserve"> e-Commerce BA</w:t>
      </w:r>
    </w:p>
    <w:p w14:paraId="0C0C6F50" w14:textId="1E4EE809" w:rsidR="006F5026" w:rsidRPr="003D2438" w:rsidRDefault="006F5026" w:rsidP="006F5026">
      <w:pPr>
        <w:pStyle w:val="Plattetekst"/>
        <w:rPr>
          <w:rFonts w:ascii="Arial" w:hAnsi="Arial" w:cs="Arial"/>
        </w:rPr>
      </w:pPr>
      <w:r w:rsidRPr="003D2438">
        <w:rPr>
          <w:rFonts w:ascii="Arial" w:hAnsi="Arial" w:cs="Arial"/>
        </w:rPr>
        <w:t xml:space="preserve">Aanvraag voor </w:t>
      </w:r>
      <w:r w:rsidR="00130097" w:rsidRPr="003D2438">
        <w:rPr>
          <w:rFonts w:ascii="Arial" w:hAnsi="Arial" w:cs="Arial"/>
        </w:rPr>
        <w:t>(her)</w:t>
      </w:r>
      <w:r w:rsidRPr="003D2438">
        <w:rPr>
          <w:rFonts w:ascii="Arial" w:hAnsi="Arial" w:cs="Arial"/>
        </w:rPr>
        <w:t xml:space="preserve">certificering </w:t>
      </w:r>
      <w:r w:rsidR="00D45C58" w:rsidRPr="003D2438">
        <w:rPr>
          <w:rFonts w:ascii="Arial" w:hAnsi="Arial" w:cs="Arial"/>
        </w:rPr>
        <w:t xml:space="preserve">Thuiswinkel </w:t>
      </w:r>
      <w:r w:rsidRPr="003D2438">
        <w:rPr>
          <w:rFonts w:ascii="Arial" w:hAnsi="Arial" w:cs="Arial"/>
        </w:rPr>
        <w:t xml:space="preserve">e-Academy </w:t>
      </w:r>
    </w:p>
    <w:p w14:paraId="5417033D" w14:textId="77777777" w:rsidR="006F5026" w:rsidRPr="003D2438" w:rsidRDefault="006F5026" w:rsidP="006F5026">
      <w:pPr>
        <w:pStyle w:val="Plattetekst"/>
        <w:rPr>
          <w:rFonts w:ascii="Arial" w:hAnsi="Arial" w:cs="Arial"/>
          <w:sz w:val="20"/>
          <w:szCs w:val="20"/>
        </w:rPr>
      </w:pPr>
    </w:p>
    <w:p w14:paraId="11E41753" w14:textId="28E26D8A" w:rsidR="006F5026" w:rsidRPr="003D2438" w:rsidRDefault="006F5026" w:rsidP="003D2438">
      <w:pPr>
        <w:pStyle w:val="Plattetekst"/>
        <w:rPr>
          <w:rFonts w:ascii="Arial" w:hAnsi="Arial" w:cs="Arial"/>
          <w:b w:val="0"/>
          <w:i/>
          <w:sz w:val="20"/>
          <w:szCs w:val="20"/>
        </w:rPr>
      </w:pPr>
      <w:r w:rsidRPr="003D2438">
        <w:rPr>
          <w:rFonts w:ascii="Arial" w:hAnsi="Arial" w:cs="Arial"/>
          <w:b w:val="0"/>
          <w:i/>
          <w:sz w:val="20"/>
          <w:szCs w:val="20"/>
        </w:rPr>
        <w:t xml:space="preserve">Deze bijlage is onderdeel van de ‘Aanvraag </w:t>
      </w:r>
      <w:r w:rsidR="00130097" w:rsidRPr="003D2438">
        <w:rPr>
          <w:rFonts w:ascii="Arial" w:hAnsi="Arial" w:cs="Arial"/>
          <w:b w:val="0"/>
          <w:i/>
          <w:sz w:val="20"/>
          <w:szCs w:val="20"/>
        </w:rPr>
        <w:t>(Her)</w:t>
      </w:r>
      <w:r w:rsidRPr="003D2438">
        <w:rPr>
          <w:rFonts w:ascii="Arial" w:hAnsi="Arial" w:cs="Arial"/>
          <w:b w:val="0"/>
          <w:i/>
          <w:sz w:val="20"/>
          <w:szCs w:val="20"/>
        </w:rPr>
        <w:t xml:space="preserve">Certificering Thuiswinkel e-Academy </w:t>
      </w:r>
      <w:r w:rsidR="00E83FAE" w:rsidRPr="003D2438">
        <w:rPr>
          <w:rFonts w:ascii="Arial" w:hAnsi="Arial" w:cs="Arial"/>
          <w:b w:val="0"/>
          <w:i/>
          <w:sz w:val="20"/>
          <w:szCs w:val="20"/>
        </w:rPr>
        <w:t>e-</w:t>
      </w:r>
      <w:r w:rsidR="00130097" w:rsidRPr="003D2438">
        <w:rPr>
          <w:rFonts w:ascii="Arial" w:hAnsi="Arial" w:cs="Arial"/>
          <w:b w:val="0"/>
          <w:i/>
          <w:sz w:val="20"/>
          <w:szCs w:val="20"/>
        </w:rPr>
        <w:t>Commerce</w:t>
      </w:r>
      <w:r w:rsidR="00E83FAE" w:rsidRPr="003D2438">
        <w:rPr>
          <w:rFonts w:ascii="Arial" w:hAnsi="Arial" w:cs="Arial"/>
          <w:b w:val="0"/>
          <w:i/>
          <w:sz w:val="20"/>
          <w:szCs w:val="20"/>
        </w:rPr>
        <w:t xml:space="preserve"> B</w:t>
      </w:r>
      <w:r w:rsidR="003D2438" w:rsidRPr="003D2438">
        <w:rPr>
          <w:rFonts w:ascii="Arial" w:hAnsi="Arial" w:cs="Arial"/>
          <w:b w:val="0"/>
          <w:i/>
          <w:sz w:val="20"/>
          <w:szCs w:val="20"/>
        </w:rPr>
        <w:t>A</w:t>
      </w:r>
      <w:r w:rsidR="00E83FAE" w:rsidRPr="003D2438">
        <w:rPr>
          <w:rFonts w:ascii="Arial" w:hAnsi="Arial" w:cs="Arial"/>
          <w:b w:val="0"/>
          <w:i/>
          <w:sz w:val="20"/>
          <w:szCs w:val="20"/>
        </w:rPr>
        <w:t>’</w:t>
      </w:r>
      <w:r w:rsidRPr="003D2438">
        <w:rPr>
          <w:rFonts w:ascii="Arial" w:hAnsi="Arial" w:cs="Arial"/>
          <w:b w:val="0"/>
          <w:i/>
          <w:sz w:val="20"/>
          <w:szCs w:val="20"/>
        </w:rPr>
        <w:t>.</w:t>
      </w:r>
    </w:p>
    <w:p w14:paraId="4AF0DC7C" w14:textId="77777777" w:rsidR="006F5026" w:rsidRPr="003D2438" w:rsidRDefault="006F5026" w:rsidP="006F5026">
      <w:pPr>
        <w:rPr>
          <w:rFonts w:ascii="Arial" w:hAnsi="Arial" w:cs="Arial"/>
        </w:rPr>
      </w:pPr>
    </w:p>
    <w:p w14:paraId="684E3E86" w14:textId="43FC5524" w:rsidR="00C01DAB" w:rsidRPr="003D2438" w:rsidRDefault="006F5026" w:rsidP="00232659">
      <w:pPr>
        <w:pStyle w:val="Kop5"/>
        <w:rPr>
          <w:rFonts w:ascii="Arial" w:hAnsi="Arial" w:cs="Arial"/>
          <w:bCs w:val="0"/>
          <w:sz w:val="24"/>
        </w:rPr>
      </w:pPr>
      <w:r w:rsidRPr="003D2438">
        <w:rPr>
          <w:rFonts w:ascii="Arial" w:hAnsi="Arial" w:cs="Arial"/>
          <w:bCs w:val="0"/>
          <w:sz w:val="24"/>
        </w:rPr>
        <w:t>CONTACTGEGEVENS</w:t>
      </w:r>
    </w:p>
    <w:p w14:paraId="037897A9" w14:textId="77777777" w:rsidR="0002136D" w:rsidRPr="003D2438" w:rsidRDefault="0002136D" w:rsidP="0002136D">
      <w:pPr>
        <w:rPr>
          <w:rFonts w:ascii="Arial" w:hAnsi="Arial" w:cs="Arial"/>
        </w:rPr>
      </w:pPr>
    </w:p>
    <w:tbl>
      <w:tblPr>
        <w:tblStyle w:val="Tabelraster"/>
        <w:tblW w:w="0" w:type="auto"/>
        <w:tblInd w:w="108" w:type="dxa"/>
        <w:tblLook w:val="04A0" w:firstRow="1" w:lastRow="0" w:firstColumn="1" w:lastColumn="0" w:noHBand="0" w:noVBand="1"/>
      </w:tblPr>
      <w:tblGrid>
        <w:gridCol w:w="4678"/>
        <w:gridCol w:w="9072"/>
      </w:tblGrid>
      <w:tr w:rsidR="006F5026" w:rsidRPr="003D2438" w14:paraId="0CAC5A1D" w14:textId="77777777" w:rsidTr="00D9076A">
        <w:trPr>
          <w:trHeight w:val="454"/>
        </w:trPr>
        <w:tc>
          <w:tcPr>
            <w:tcW w:w="4678" w:type="dxa"/>
          </w:tcPr>
          <w:p w14:paraId="6D768822" w14:textId="11911EA7" w:rsidR="006F5026" w:rsidRPr="003D2438" w:rsidRDefault="006F5026" w:rsidP="003D2438">
            <w:pPr>
              <w:rPr>
                <w:rFonts w:ascii="Arial" w:hAnsi="Arial" w:cs="Arial"/>
                <w:sz w:val="22"/>
                <w:szCs w:val="22"/>
              </w:rPr>
            </w:pPr>
            <w:r w:rsidRPr="003D2438">
              <w:rPr>
                <w:rFonts w:ascii="Arial" w:hAnsi="Arial" w:cs="Arial"/>
                <w:sz w:val="22"/>
                <w:szCs w:val="22"/>
              </w:rPr>
              <w:t>Naam van de organisatie:</w:t>
            </w:r>
          </w:p>
        </w:tc>
        <w:tc>
          <w:tcPr>
            <w:tcW w:w="9072" w:type="dxa"/>
          </w:tcPr>
          <w:p w14:paraId="7751801A" w14:textId="77777777" w:rsidR="006F5026" w:rsidRPr="003D2438" w:rsidRDefault="006F5026" w:rsidP="003A507C">
            <w:pPr>
              <w:rPr>
                <w:rFonts w:ascii="Arial" w:hAnsi="Arial" w:cs="Arial"/>
                <w:sz w:val="22"/>
                <w:szCs w:val="22"/>
              </w:rPr>
            </w:pPr>
          </w:p>
        </w:tc>
      </w:tr>
      <w:tr w:rsidR="006F5026" w:rsidRPr="003D2438" w14:paraId="47251282" w14:textId="77777777" w:rsidTr="00D67440">
        <w:trPr>
          <w:trHeight w:val="438"/>
        </w:trPr>
        <w:tc>
          <w:tcPr>
            <w:tcW w:w="4678" w:type="dxa"/>
          </w:tcPr>
          <w:p w14:paraId="4B09B6F8" w14:textId="6373F678" w:rsidR="006F5026" w:rsidRPr="003D2438" w:rsidRDefault="006F5026" w:rsidP="003A507C">
            <w:pPr>
              <w:rPr>
                <w:rFonts w:ascii="Arial" w:hAnsi="Arial" w:cs="Arial"/>
                <w:sz w:val="22"/>
                <w:szCs w:val="22"/>
              </w:rPr>
            </w:pPr>
            <w:r w:rsidRPr="003D2438">
              <w:rPr>
                <w:rFonts w:ascii="Arial" w:hAnsi="Arial" w:cs="Arial"/>
                <w:sz w:val="22"/>
                <w:szCs w:val="22"/>
              </w:rPr>
              <w:t>Naam va</w:t>
            </w:r>
            <w:r w:rsidR="00232659" w:rsidRPr="003D2438">
              <w:rPr>
                <w:rFonts w:ascii="Arial" w:hAnsi="Arial" w:cs="Arial"/>
                <w:sz w:val="22"/>
                <w:szCs w:val="22"/>
              </w:rPr>
              <w:t>n de te certificeren opleiding/</w:t>
            </w:r>
            <w:r w:rsidRPr="003D2438">
              <w:rPr>
                <w:rFonts w:ascii="Arial" w:hAnsi="Arial" w:cs="Arial"/>
                <w:sz w:val="22"/>
                <w:szCs w:val="22"/>
              </w:rPr>
              <w:t>cursus</w:t>
            </w:r>
            <w:r w:rsidR="00AE5055" w:rsidRPr="003D2438">
              <w:rPr>
                <w:rFonts w:ascii="Arial" w:hAnsi="Arial" w:cs="Arial"/>
                <w:sz w:val="22"/>
                <w:szCs w:val="22"/>
              </w:rPr>
              <w:t>:</w:t>
            </w:r>
          </w:p>
        </w:tc>
        <w:tc>
          <w:tcPr>
            <w:tcW w:w="9072" w:type="dxa"/>
          </w:tcPr>
          <w:p w14:paraId="4EBD16EB" w14:textId="77777777" w:rsidR="006F5026" w:rsidRPr="003D2438" w:rsidRDefault="006F5026" w:rsidP="003A507C">
            <w:pPr>
              <w:rPr>
                <w:rFonts w:ascii="Arial" w:hAnsi="Arial" w:cs="Arial"/>
                <w:sz w:val="22"/>
                <w:szCs w:val="22"/>
              </w:rPr>
            </w:pPr>
          </w:p>
        </w:tc>
      </w:tr>
      <w:tr w:rsidR="006F5026" w:rsidRPr="003D2438" w14:paraId="506880A7" w14:textId="77777777" w:rsidTr="00D67440">
        <w:trPr>
          <w:trHeight w:val="442"/>
        </w:trPr>
        <w:tc>
          <w:tcPr>
            <w:tcW w:w="4678" w:type="dxa"/>
          </w:tcPr>
          <w:p w14:paraId="7443D699" w14:textId="6D886253" w:rsidR="006F5026" w:rsidRPr="003D2438" w:rsidRDefault="006F5026" w:rsidP="003A507C">
            <w:pPr>
              <w:rPr>
                <w:rFonts w:ascii="Arial" w:hAnsi="Arial" w:cs="Arial"/>
                <w:sz w:val="22"/>
                <w:szCs w:val="22"/>
              </w:rPr>
            </w:pPr>
            <w:r w:rsidRPr="003D2438">
              <w:rPr>
                <w:rFonts w:ascii="Arial" w:hAnsi="Arial" w:cs="Arial"/>
                <w:sz w:val="22"/>
                <w:szCs w:val="22"/>
              </w:rPr>
              <w:t>Naam van de aanvrager</w:t>
            </w:r>
            <w:r w:rsidR="00AE5055" w:rsidRPr="003D2438">
              <w:rPr>
                <w:rFonts w:ascii="Arial" w:hAnsi="Arial" w:cs="Arial"/>
                <w:sz w:val="22"/>
                <w:szCs w:val="22"/>
              </w:rPr>
              <w:t>:</w:t>
            </w:r>
          </w:p>
        </w:tc>
        <w:tc>
          <w:tcPr>
            <w:tcW w:w="9072" w:type="dxa"/>
          </w:tcPr>
          <w:p w14:paraId="698C8F76" w14:textId="77777777" w:rsidR="006F5026" w:rsidRPr="003D2438" w:rsidRDefault="006F5026" w:rsidP="003A507C">
            <w:pPr>
              <w:rPr>
                <w:rFonts w:ascii="Arial" w:hAnsi="Arial" w:cs="Arial"/>
                <w:sz w:val="22"/>
                <w:szCs w:val="22"/>
              </w:rPr>
            </w:pPr>
          </w:p>
        </w:tc>
      </w:tr>
    </w:tbl>
    <w:p w14:paraId="6E2000D5" w14:textId="77777777" w:rsidR="00C52BC2" w:rsidRPr="003D2438" w:rsidRDefault="00C52BC2" w:rsidP="00C021B3">
      <w:pPr>
        <w:pStyle w:val="Kop5"/>
        <w:rPr>
          <w:rFonts w:ascii="Arial" w:hAnsi="Arial" w:cs="Arial"/>
          <w:bCs w:val="0"/>
          <w:sz w:val="22"/>
          <w:szCs w:val="22"/>
        </w:rPr>
      </w:pPr>
    </w:p>
    <w:p w14:paraId="14EF7FAD" w14:textId="7C82E0F0" w:rsidR="00C021B3" w:rsidRPr="003D2438" w:rsidRDefault="00C021B3" w:rsidP="00232659">
      <w:pPr>
        <w:pStyle w:val="Kop5"/>
        <w:rPr>
          <w:rFonts w:ascii="Arial" w:hAnsi="Arial" w:cs="Arial"/>
          <w:bCs w:val="0"/>
          <w:sz w:val="24"/>
        </w:rPr>
      </w:pPr>
      <w:r w:rsidRPr="003D2438">
        <w:rPr>
          <w:rFonts w:ascii="Arial" w:hAnsi="Arial" w:cs="Arial"/>
          <w:bCs w:val="0"/>
          <w:sz w:val="24"/>
        </w:rPr>
        <w:t>INVULINSTRUCTIE</w:t>
      </w:r>
    </w:p>
    <w:p w14:paraId="01EAA83F" w14:textId="77777777" w:rsidR="003D2438" w:rsidRPr="000213AC" w:rsidRDefault="003D2438" w:rsidP="003D2438">
      <w:pPr>
        <w:rPr>
          <w:rFonts w:ascii="Arial" w:hAnsi="Arial" w:cs="Arial"/>
          <w:sz w:val="22"/>
          <w:szCs w:val="22"/>
        </w:rPr>
      </w:pPr>
      <w:r>
        <w:rPr>
          <w:rFonts w:ascii="Arial" w:hAnsi="Arial" w:cs="Arial"/>
          <w:sz w:val="22"/>
          <w:szCs w:val="22"/>
        </w:rPr>
        <w:t>Op de navolgende pagina’s</w:t>
      </w:r>
      <w:r w:rsidRPr="000213AC">
        <w:rPr>
          <w:rFonts w:ascii="Arial" w:hAnsi="Arial" w:cs="Arial"/>
          <w:sz w:val="22"/>
          <w:szCs w:val="22"/>
        </w:rPr>
        <w:t xml:space="preserve"> tref je de werkprocessen van bovengenoemd vakgebied aan. Deze geven in beschrijvende vorm weer welk eindniveau van de student wordt verwacht en dienen als leidraad bij de toetsing voor certificering. </w:t>
      </w:r>
    </w:p>
    <w:p w14:paraId="22453834" w14:textId="77777777" w:rsidR="003D2438" w:rsidRPr="000213AC" w:rsidRDefault="003D2438" w:rsidP="003D2438">
      <w:pPr>
        <w:rPr>
          <w:rFonts w:ascii="Arial" w:hAnsi="Arial" w:cs="Arial"/>
          <w:sz w:val="22"/>
          <w:szCs w:val="22"/>
        </w:rPr>
      </w:pPr>
    </w:p>
    <w:p w14:paraId="5489E906" w14:textId="77777777" w:rsidR="003D2438" w:rsidRPr="000213AC" w:rsidRDefault="003D2438" w:rsidP="003D2438">
      <w:pPr>
        <w:rPr>
          <w:rFonts w:ascii="Arial" w:hAnsi="Arial" w:cs="Arial"/>
          <w:sz w:val="22"/>
          <w:szCs w:val="22"/>
        </w:rPr>
      </w:pPr>
      <w:r w:rsidRPr="000213AC">
        <w:rPr>
          <w:rFonts w:ascii="Arial" w:hAnsi="Arial" w:cs="Arial"/>
          <w:sz w:val="22"/>
          <w:szCs w:val="22"/>
        </w:rPr>
        <w:t>Geef per werkproces aan of dit is opgenomen in de te certificeren opleiding/cursus (ja/Nee). Indien het werkproces is opgenomen (Ja) dan moet daarachter een verwijzing staan in welke module de desbetreffende lesstof is opgenomen. Deze module voeg je als bijlage toe, waarin tenminste is opgenomen:</w:t>
      </w:r>
    </w:p>
    <w:p w14:paraId="49BD7C9F" w14:textId="77777777" w:rsidR="003D2438" w:rsidRPr="000213AC" w:rsidRDefault="003D2438" w:rsidP="003D2438">
      <w:pPr>
        <w:pStyle w:val="Lijstalinea"/>
        <w:numPr>
          <w:ilvl w:val="0"/>
          <w:numId w:val="1"/>
        </w:numPr>
        <w:rPr>
          <w:rFonts w:ascii="Arial" w:hAnsi="Arial" w:cs="Arial"/>
          <w:sz w:val="22"/>
          <w:szCs w:val="22"/>
        </w:rPr>
      </w:pPr>
      <w:r w:rsidRPr="000213AC">
        <w:rPr>
          <w:rFonts w:ascii="Arial" w:hAnsi="Arial" w:cs="Arial"/>
          <w:sz w:val="22"/>
          <w:szCs w:val="22"/>
        </w:rPr>
        <w:t>de leerdoelen;</w:t>
      </w:r>
    </w:p>
    <w:p w14:paraId="0562B9C1" w14:textId="77777777" w:rsidR="003D2438" w:rsidRPr="000213AC" w:rsidRDefault="003D2438" w:rsidP="003D2438">
      <w:pPr>
        <w:pStyle w:val="Lijstalinea"/>
        <w:numPr>
          <w:ilvl w:val="0"/>
          <w:numId w:val="1"/>
        </w:numPr>
        <w:rPr>
          <w:rFonts w:ascii="Arial" w:hAnsi="Arial" w:cs="Arial"/>
          <w:sz w:val="22"/>
          <w:szCs w:val="22"/>
        </w:rPr>
      </w:pPr>
      <w:r w:rsidRPr="000213AC">
        <w:rPr>
          <w:rFonts w:ascii="Arial" w:hAnsi="Arial" w:cs="Arial"/>
          <w:sz w:val="22"/>
          <w:szCs w:val="22"/>
        </w:rPr>
        <w:t>de lesstof;</w:t>
      </w:r>
    </w:p>
    <w:p w14:paraId="377CDA5C" w14:textId="77777777" w:rsidR="003D2438" w:rsidRPr="000213AC" w:rsidRDefault="003D2438" w:rsidP="003D2438">
      <w:pPr>
        <w:pStyle w:val="Lijstalinea"/>
        <w:numPr>
          <w:ilvl w:val="0"/>
          <w:numId w:val="1"/>
        </w:numPr>
        <w:rPr>
          <w:rFonts w:ascii="Arial" w:hAnsi="Arial" w:cs="Arial"/>
          <w:sz w:val="22"/>
          <w:szCs w:val="22"/>
        </w:rPr>
      </w:pPr>
      <w:r w:rsidRPr="000213AC">
        <w:rPr>
          <w:rFonts w:ascii="Arial" w:hAnsi="Arial" w:cs="Arial"/>
          <w:sz w:val="22"/>
          <w:szCs w:val="22"/>
        </w:rPr>
        <w:t>beschrijving van de lesmethode;</w:t>
      </w:r>
    </w:p>
    <w:p w14:paraId="4BD1CC92" w14:textId="77777777" w:rsidR="003D2438" w:rsidRPr="000213AC" w:rsidRDefault="003D2438" w:rsidP="003D2438">
      <w:pPr>
        <w:pStyle w:val="Lijstalinea"/>
        <w:numPr>
          <w:ilvl w:val="0"/>
          <w:numId w:val="1"/>
        </w:numPr>
        <w:rPr>
          <w:rFonts w:ascii="Arial" w:hAnsi="Arial" w:cs="Arial"/>
          <w:sz w:val="22"/>
          <w:szCs w:val="22"/>
        </w:rPr>
      </w:pPr>
      <w:r w:rsidRPr="000213AC">
        <w:rPr>
          <w:rFonts w:ascii="Arial" w:hAnsi="Arial" w:cs="Arial"/>
          <w:sz w:val="22"/>
          <w:szCs w:val="22"/>
        </w:rPr>
        <w:t xml:space="preserve">gebruikte literatuur. </w:t>
      </w:r>
    </w:p>
    <w:p w14:paraId="4AA1CC03" w14:textId="77777777" w:rsidR="003D2438" w:rsidRPr="000213AC" w:rsidRDefault="003D2438" w:rsidP="003D2438">
      <w:pPr>
        <w:rPr>
          <w:rFonts w:ascii="Arial" w:hAnsi="Arial" w:cs="Arial"/>
          <w:sz w:val="22"/>
          <w:szCs w:val="22"/>
        </w:rPr>
      </w:pPr>
    </w:p>
    <w:p w14:paraId="3C1C7A2A" w14:textId="77777777" w:rsidR="003D2438" w:rsidRPr="000213AC" w:rsidRDefault="003D2438" w:rsidP="003D2438">
      <w:pPr>
        <w:rPr>
          <w:rFonts w:ascii="Arial" w:hAnsi="Arial" w:cs="Arial"/>
          <w:sz w:val="22"/>
          <w:szCs w:val="22"/>
        </w:rPr>
      </w:pPr>
      <w:r w:rsidRPr="000213AC">
        <w:rPr>
          <w:rFonts w:ascii="Arial" w:hAnsi="Arial" w:cs="Arial"/>
          <w:sz w:val="22"/>
          <w:szCs w:val="22"/>
        </w:rPr>
        <w:t xml:space="preserve">Indien een werkproces niet is opgenomen in de lesstof (Nee) dan vul je daarachter de datum in wanneer deze wordt opgenomen. </w:t>
      </w:r>
    </w:p>
    <w:p w14:paraId="2B876664" w14:textId="77777777" w:rsidR="003D2438" w:rsidRPr="000213AC" w:rsidRDefault="003D2438" w:rsidP="003D2438">
      <w:pPr>
        <w:rPr>
          <w:rFonts w:ascii="Arial" w:hAnsi="Arial" w:cs="Arial"/>
          <w:b/>
          <w:bCs/>
          <w:sz w:val="28"/>
          <w:szCs w:val="28"/>
        </w:rPr>
      </w:pPr>
    </w:p>
    <w:p w14:paraId="046FC899" w14:textId="77777777" w:rsidR="003D2438" w:rsidRPr="000213AC" w:rsidRDefault="003D2438" w:rsidP="003D2438">
      <w:pPr>
        <w:pStyle w:val="Kop5"/>
        <w:rPr>
          <w:rFonts w:ascii="Arial" w:hAnsi="Arial" w:cs="Arial"/>
          <w:bCs w:val="0"/>
          <w:sz w:val="24"/>
        </w:rPr>
      </w:pPr>
      <w:r w:rsidRPr="000213AC">
        <w:rPr>
          <w:rFonts w:ascii="Arial" w:hAnsi="Arial" w:cs="Arial"/>
          <w:bCs w:val="0"/>
          <w:sz w:val="24"/>
        </w:rPr>
        <w:t>INDIENING</w:t>
      </w:r>
    </w:p>
    <w:p w14:paraId="4F6F46E2" w14:textId="77777777" w:rsidR="003D2438" w:rsidRPr="000213AC" w:rsidRDefault="003D2438" w:rsidP="003D2438">
      <w:pPr>
        <w:rPr>
          <w:rFonts w:ascii="Arial" w:hAnsi="Arial" w:cs="Arial"/>
          <w:sz w:val="22"/>
          <w:szCs w:val="22"/>
        </w:rPr>
      </w:pPr>
      <w:r w:rsidRPr="000213AC">
        <w:rPr>
          <w:rFonts w:ascii="Arial" w:hAnsi="Arial" w:cs="Arial"/>
          <w:sz w:val="22"/>
          <w:szCs w:val="22"/>
        </w:rPr>
        <w:t xml:space="preserve">Wij ontvangen de aanvraag inclusief bijbehorende documentatie graag digitaal via </w:t>
      </w:r>
      <w:r w:rsidRPr="000213AC">
        <w:rPr>
          <w:rFonts w:ascii="Arial" w:hAnsi="Arial" w:cs="Arial"/>
          <w:b/>
          <w:sz w:val="22"/>
          <w:szCs w:val="22"/>
        </w:rPr>
        <w:t>info@e-academy.org</w:t>
      </w:r>
      <w:r w:rsidRPr="000213AC">
        <w:rPr>
          <w:rFonts w:ascii="Arial" w:hAnsi="Arial" w:cs="Arial"/>
          <w:sz w:val="22"/>
          <w:szCs w:val="22"/>
        </w:rPr>
        <w:t>.</w:t>
      </w:r>
    </w:p>
    <w:p w14:paraId="22BF88CD" w14:textId="77777777" w:rsidR="006F0F64" w:rsidRPr="003D2438" w:rsidRDefault="006F0F64" w:rsidP="006A59FA">
      <w:pPr>
        <w:rPr>
          <w:rFonts w:ascii="Arial" w:hAnsi="Arial" w:cs="Arial"/>
          <w:b/>
          <w:bCs/>
          <w:sz w:val="28"/>
          <w:szCs w:val="28"/>
        </w:rPr>
      </w:pPr>
    </w:p>
    <w:p w14:paraId="2755D049" w14:textId="77777777" w:rsidR="003D2438" w:rsidRDefault="003D2438">
      <w:pPr>
        <w:rPr>
          <w:rFonts w:ascii="Arial" w:hAnsi="Arial" w:cs="Arial"/>
          <w:b/>
          <w:bCs/>
          <w:sz w:val="28"/>
          <w:szCs w:val="28"/>
        </w:rPr>
      </w:pPr>
      <w:r>
        <w:rPr>
          <w:rFonts w:ascii="Arial" w:hAnsi="Arial" w:cs="Arial"/>
          <w:b/>
          <w:bCs/>
          <w:sz w:val="28"/>
          <w:szCs w:val="28"/>
        </w:rPr>
        <w:br w:type="page"/>
      </w:r>
    </w:p>
    <w:p w14:paraId="035C9529" w14:textId="1F23468A" w:rsidR="007A00DA" w:rsidRPr="003D2438" w:rsidRDefault="007A00DA" w:rsidP="006A59FA">
      <w:pPr>
        <w:rPr>
          <w:rFonts w:ascii="Arial" w:hAnsi="Arial" w:cs="Arial"/>
          <w:b/>
          <w:sz w:val="22"/>
          <w:szCs w:val="22"/>
        </w:rPr>
      </w:pPr>
      <w:r w:rsidRPr="003D2438">
        <w:rPr>
          <w:rFonts w:ascii="Arial" w:hAnsi="Arial" w:cs="Arial"/>
          <w:b/>
          <w:bCs/>
          <w:sz w:val="28"/>
          <w:szCs w:val="28"/>
        </w:rPr>
        <w:lastRenderedPageBreak/>
        <w:t>(1) E-</w:t>
      </w:r>
      <w:r w:rsidR="00114844" w:rsidRPr="003D2438">
        <w:rPr>
          <w:rFonts w:ascii="Arial" w:hAnsi="Arial" w:cs="Arial"/>
          <w:b/>
          <w:bCs/>
          <w:sz w:val="28"/>
          <w:szCs w:val="28"/>
        </w:rPr>
        <w:t>COMMERCE</w:t>
      </w:r>
      <w:r w:rsidRPr="003D2438">
        <w:rPr>
          <w:rFonts w:ascii="Arial" w:hAnsi="Arial" w:cs="Arial"/>
          <w:b/>
          <w:bCs/>
          <w:sz w:val="28"/>
          <w:szCs w:val="28"/>
        </w:rPr>
        <w:t xml:space="preserve"> STRATEGIE </w:t>
      </w:r>
    </w:p>
    <w:p w14:paraId="6D62887E" w14:textId="77777777" w:rsidR="00051B43" w:rsidRPr="003D2438" w:rsidRDefault="00051B43">
      <w:pPr>
        <w:rPr>
          <w:rFonts w:ascii="Arial" w:hAnsi="Arial" w:cs="Arial"/>
        </w:rPr>
      </w:pPr>
    </w:p>
    <w:tbl>
      <w:tblPr>
        <w:tblStyle w:val="Tabelraster"/>
        <w:tblW w:w="14850" w:type="dxa"/>
        <w:tblLook w:val="04A0" w:firstRow="1" w:lastRow="0" w:firstColumn="1" w:lastColumn="0" w:noHBand="0" w:noVBand="1"/>
      </w:tblPr>
      <w:tblGrid>
        <w:gridCol w:w="450"/>
        <w:gridCol w:w="8738"/>
        <w:gridCol w:w="991"/>
        <w:gridCol w:w="2265"/>
        <w:gridCol w:w="2406"/>
      </w:tblGrid>
      <w:tr w:rsidR="00E213E6" w:rsidRPr="003D2438" w14:paraId="27BCE1B5" w14:textId="77777777" w:rsidTr="00684A05">
        <w:tc>
          <w:tcPr>
            <w:tcW w:w="450" w:type="dxa"/>
            <w:shd w:val="clear" w:color="auto" w:fill="F2F2F2" w:themeFill="background1" w:themeFillShade="F2"/>
          </w:tcPr>
          <w:p w14:paraId="4A95A61F" w14:textId="220C73BE" w:rsidR="00CF3CBC" w:rsidRPr="003D2438" w:rsidRDefault="00B179C8">
            <w:pPr>
              <w:rPr>
                <w:rFonts w:ascii="Arial" w:hAnsi="Arial" w:cs="Arial"/>
                <w:sz w:val="20"/>
                <w:szCs w:val="20"/>
              </w:rPr>
            </w:pPr>
            <w:r w:rsidRPr="003D2438">
              <w:rPr>
                <w:rFonts w:ascii="Arial" w:hAnsi="Arial" w:cs="Arial"/>
                <w:sz w:val="20"/>
                <w:szCs w:val="20"/>
              </w:rPr>
              <w:t>nr</w:t>
            </w:r>
          </w:p>
        </w:tc>
        <w:tc>
          <w:tcPr>
            <w:tcW w:w="8738" w:type="dxa"/>
            <w:shd w:val="clear" w:color="auto" w:fill="F2F2F2" w:themeFill="background1" w:themeFillShade="F2"/>
          </w:tcPr>
          <w:p w14:paraId="6A12C801" w14:textId="52C0F752" w:rsidR="00CF3CBC" w:rsidRPr="003D2438" w:rsidRDefault="00B179C8">
            <w:pPr>
              <w:rPr>
                <w:rFonts w:ascii="Arial" w:hAnsi="Arial" w:cs="Arial"/>
                <w:sz w:val="20"/>
                <w:szCs w:val="20"/>
              </w:rPr>
            </w:pPr>
            <w:r w:rsidRPr="003D2438">
              <w:rPr>
                <w:rFonts w:ascii="Arial" w:hAnsi="Arial" w:cs="Arial"/>
                <w:sz w:val="20"/>
                <w:szCs w:val="20"/>
              </w:rPr>
              <w:t>Competentie</w:t>
            </w:r>
          </w:p>
        </w:tc>
        <w:tc>
          <w:tcPr>
            <w:tcW w:w="991" w:type="dxa"/>
            <w:shd w:val="clear" w:color="auto" w:fill="F2F2F2" w:themeFill="background1" w:themeFillShade="F2"/>
          </w:tcPr>
          <w:p w14:paraId="6D8FB8E9" w14:textId="1A2EB6BC" w:rsidR="00CF3CBC" w:rsidRPr="003D2438" w:rsidRDefault="00E153DD" w:rsidP="00B26871">
            <w:pPr>
              <w:jc w:val="center"/>
              <w:rPr>
                <w:rFonts w:ascii="Arial" w:hAnsi="Arial" w:cs="Arial"/>
                <w:sz w:val="20"/>
                <w:szCs w:val="20"/>
              </w:rPr>
            </w:pPr>
            <w:r w:rsidRPr="003D2438">
              <w:rPr>
                <w:rFonts w:ascii="Arial" w:hAnsi="Arial" w:cs="Arial"/>
                <w:sz w:val="20"/>
                <w:szCs w:val="20"/>
              </w:rPr>
              <w:t>Ja/Nee</w:t>
            </w:r>
          </w:p>
        </w:tc>
        <w:tc>
          <w:tcPr>
            <w:tcW w:w="2265" w:type="dxa"/>
            <w:shd w:val="clear" w:color="auto" w:fill="F2F2F2" w:themeFill="background1" w:themeFillShade="F2"/>
          </w:tcPr>
          <w:p w14:paraId="3DB5A7B9" w14:textId="5CA2F64C" w:rsidR="00CF3CBC" w:rsidRPr="003D2438" w:rsidRDefault="00D96232" w:rsidP="00FE2059">
            <w:pPr>
              <w:jc w:val="center"/>
              <w:rPr>
                <w:rFonts w:ascii="Arial" w:hAnsi="Arial" w:cs="Arial"/>
                <w:sz w:val="20"/>
                <w:szCs w:val="20"/>
              </w:rPr>
            </w:pPr>
            <w:r w:rsidRPr="003D2438">
              <w:rPr>
                <w:rFonts w:ascii="Arial" w:hAnsi="Arial" w:cs="Arial"/>
                <w:sz w:val="20"/>
                <w:szCs w:val="20"/>
              </w:rPr>
              <w:t>Ja:</w:t>
            </w:r>
            <w:r w:rsidR="006A4804" w:rsidRPr="003D2438">
              <w:rPr>
                <w:rFonts w:ascii="Arial" w:hAnsi="Arial" w:cs="Arial"/>
                <w:color w:val="000000"/>
                <w:sz w:val="20"/>
                <w:szCs w:val="20"/>
              </w:rPr>
              <w:t xml:space="preserve"> verwijs naar module </w:t>
            </w:r>
            <w:r w:rsidR="00FE2059" w:rsidRPr="003D2438">
              <w:rPr>
                <w:rFonts w:ascii="Arial" w:hAnsi="Arial" w:cs="Arial"/>
                <w:color w:val="000000"/>
                <w:sz w:val="20"/>
                <w:szCs w:val="20"/>
              </w:rPr>
              <w:t>+ relevante bijlagen</w:t>
            </w:r>
          </w:p>
        </w:tc>
        <w:tc>
          <w:tcPr>
            <w:tcW w:w="2406" w:type="dxa"/>
            <w:shd w:val="clear" w:color="auto" w:fill="F2F2F2" w:themeFill="background1" w:themeFillShade="F2"/>
          </w:tcPr>
          <w:p w14:paraId="7CF03F64" w14:textId="698C6B68" w:rsidR="00CF3CBC" w:rsidRPr="003D2438" w:rsidRDefault="00D96232" w:rsidP="00B26871">
            <w:pPr>
              <w:jc w:val="center"/>
              <w:rPr>
                <w:rFonts w:ascii="Arial" w:hAnsi="Arial" w:cs="Arial"/>
                <w:sz w:val="20"/>
                <w:szCs w:val="20"/>
              </w:rPr>
            </w:pPr>
            <w:r w:rsidRPr="003D2438">
              <w:rPr>
                <w:rFonts w:ascii="Arial" w:hAnsi="Arial" w:cs="Arial"/>
                <w:sz w:val="20"/>
                <w:szCs w:val="20"/>
              </w:rPr>
              <w:t>Nee:</w:t>
            </w:r>
            <w:r w:rsidR="00B01BD7" w:rsidRPr="003D2438">
              <w:rPr>
                <w:rFonts w:ascii="Arial" w:hAnsi="Arial" w:cs="Arial"/>
                <w:sz w:val="20"/>
                <w:szCs w:val="20"/>
              </w:rPr>
              <w:t xml:space="preserve"> </w:t>
            </w:r>
            <w:r w:rsidR="00B01BD7" w:rsidRPr="003D2438">
              <w:rPr>
                <w:rFonts w:ascii="Arial" w:hAnsi="Arial" w:cs="Arial"/>
                <w:color w:val="000000"/>
                <w:sz w:val="20"/>
                <w:szCs w:val="20"/>
              </w:rPr>
              <w:t>geef geplande opname datum weer</w:t>
            </w:r>
          </w:p>
        </w:tc>
      </w:tr>
      <w:tr w:rsidR="00684A05" w:rsidRPr="003D2438" w14:paraId="72301254" w14:textId="77777777" w:rsidTr="00F45EC6">
        <w:tc>
          <w:tcPr>
            <w:tcW w:w="450" w:type="dxa"/>
            <w:vAlign w:val="center"/>
          </w:tcPr>
          <w:p w14:paraId="6699757B" w14:textId="6B2E826D" w:rsidR="00684A05" w:rsidRPr="003D2438" w:rsidRDefault="00684A05" w:rsidP="00684A05">
            <w:pPr>
              <w:jc w:val="center"/>
              <w:rPr>
                <w:rFonts w:ascii="Arial" w:hAnsi="Arial" w:cs="Arial"/>
                <w:sz w:val="21"/>
                <w:szCs w:val="21"/>
              </w:rPr>
            </w:pPr>
            <w:r w:rsidRPr="003D2438">
              <w:rPr>
                <w:rFonts w:ascii="Arial" w:hAnsi="Arial" w:cs="Arial"/>
                <w:sz w:val="21"/>
                <w:szCs w:val="21"/>
              </w:rPr>
              <w:t>1</w:t>
            </w:r>
          </w:p>
        </w:tc>
        <w:tc>
          <w:tcPr>
            <w:tcW w:w="8738" w:type="dxa"/>
            <w:vAlign w:val="center"/>
          </w:tcPr>
          <w:p w14:paraId="283CEF23" w14:textId="24684C38" w:rsidR="00684A05" w:rsidRPr="00B56D53" w:rsidRDefault="00684A05" w:rsidP="00684A05">
            <w:pPr>
              <w:pStyle w:val="Geenafstand"/>
              <w:rPr>
                <w:rFonts w:ascii="Arial" w:hAnsi="Arial" w:cs="Arial"/>
                <w:sz w:val="20"/>
                <w:szCs w:val="21"/>
              </w:rPr>
            </w:pPr>
            <w:r w:rsidRPr="00B56D53">
              <w:rPr>
                <w:rFonts w:ascii="Arial" w:hAnsi="Arial" w:cs="Arial"/>
                <w:sz w:val="20"/>
                <w:szCs w:val="21"/>
              </w:rPr>
              <w:t>Evalueert de ondernemingsvisie, -missie, -doelen en -strategie, alsmede informatie over markten, marktbewegingen, concurrenten en de eigen positie op elk van die markten in relatie tot e-commerce.</w:t>
            </w:r>
          </w:p>
        </w:tc>
        <w:tc>
          <w:tcPr>
            <w:tcW w:w="991" w:type="dxa"/>
            <w:vAlign w:val="center"/>
          </w:tcPr>
          <w:p w14:paraId="44AEEA6E" w14:textId="20CDC483"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05645A34" w14:textId="77777777" w:rsidR="00684A05" w:rsidRPr="003D2438" w:rsidRDefault="00684A05" w:rsidP="00684A05">
            <w:pPr>
              <w:rPr>
                <w:rFonts w:ascii="Arial" w:hAnsi="Arial" w:cs="Arial"/>
                <w:sz w:val="21"/>
                <w:szCs w:val="21"/>
              </w:rPr>
            </w:pPr>
          </w:p>
        </w:tc>
        <w:tc>
          <w:tcPr>
            <w:tcW w:w="2406" w:type="dxa"/>
          </w:tcPr>
          <w:p w14:paraId="75E52101" w14:textId="77777777" w:rsidR="00684A05" w:rsidRPr="003D2438" w:rsidRDefault="00684A05" w:rsidP="00684A05">
            <w:pPr>
              <w:rPr>
                <w:rFonts w:ascii="Arial" w:hAnsi="Arial" w:cs="Arial"/>
                <w:sz w:val="21"/>
                <w:szCs w:val="21"/>
              </w:rPr>
            </w:pPr>
          </w:p>
        </w:tc>
      </w:tr>
      <w:tr w:rsidR="00684A05" w:rsidRPr="003D2438" w14:paraId="67C27E0C" w14:textId="77777777" w:rsidTr="00F45EC6">
        <w:tc>
          <w:tcPr>
            <w:tcW w:w="450" w:type="dxa"/>
            <w:vAlign w:val="center"/>
          </w:tcPr>
          <w:p w14:paraId="52D143D0" w14:textId="724E7772" w:rsidR="00684A05" w:rsidRPr="003D2438" w:rsidRDefault="00684A05" w:rsidP="00684A05">
            <w:pPr>
              <w:jc w:val="center"/>
              <w:rPr>
                <w:rFonts w:ascii="Arial" w:hAnsi="Arial" w:cs="Arial"/>
                <w:sz w:val="21"/>
                <w:szCs w:val="21"/>
              </w:rPr>
            </w:pPr>
            <w:r w:rsidRPr="003D2438">
              <w:rPr>
                <w:rFonts w:ascii="Arial" w:hAnsi="Arial" w:cs="Arial"/>
                <w:sz w:val="21"/>
                <w:szCs w:val="21"/>
              </w:rPr>
              <w:t>2</w:t>
            </w:r>
          </w:p>
        </w:tc>
        <w:tc>
          <w:tcPr>
            <w:tcW w:w="8738" w:type="dxa"/>
            <w:vAlign w:val="center"/>
          </w:tcPr>
          <w:p w14:paraId="4123708F" w14:textId="3CAAA7F9" w:rsidR="00684A05" w:rsidRPr="00B56D53" w:rsidRDefault="00D862FB" w:rsidP="00684A05">
            <w:pPr>
              <w:pStyle w:val="Geenafstand"/>
              <w:rPr>
                <w:rFonts w:ascii="Arial" w:hAnsi="Arial" w:cs="Arial"/>
                <w:sz w:val="20"/>
                <w:szCs w:val="21"/>
              </w:rPr>
            </w:pPr>
            <w:r w:rsidRPr="00D862FB">
              <w:rPr>
                <w:rFonts w:ascii="Arial" w:hAnsi="Arial" w:cs="Arial"/>
                <w:sz w:val="20"/>
                <w:szCs w:val="21"/>
              </w:rPr>
              <w:t>Heeft kennis van trends en ontwikkelingen op het gebied van technologische en digitale innovatie en weet de Hype Cycle te interpreteren. Begrijpt de impact op en mogelijkheden voor de organisatie en de e-marketingstrategie, van ontwikkelingen zoals artificial intelligence (AI),blockchain, NFT, Web 3, 5G, IoB, en hyperautomation.</w:t>
            </w:r>
          </w:p>
        </w:tc>
        <w:tc>
          <w:tcPr>
            <w:tcW w:w="991" w:type="dxa"/>
            <w:vAlign w:val="center"/>
          </w:tcPr>
          <w:p w14:paraId="07A1EA4E" w14:textId="729D87F3"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69A66955" w14:textId="77777777" w:rsidR="00684A05" w:rsidRPr="003D2438" w:rsidRDefault="00684A05" w:rsidP="00684A05">
            <w:pPr>
              <w:rPr>
                <w:rFonts w:ascii="Arial" w:hAnsi="Arial" w:cs="Arial"/>
                <w:sz w:val="21"/>
                <w:szCs w:val="21"/>
              </w:rPr>
            </w:pPr>
          </w:p>
        </w:tc>
        <w:tc>
          <w:tcPr>
            <w:tcW w:w="2406" w:type="dxa"/>
          </w:tcPr>
          <w:p w14:paraId="3023C828" w14:textId="77777777" w:rsidR="00684A05" w:rsidRPr="003D2438" w:rsidRDefault="00684A05" w:rsidP="00684A05">
            <w:pPr>
              <w:rPr>
                <w:rFonts w:ascii="Arial" w:hAnsi="Arial" w:cs="Arial"/>
                <w:sz w:val="21"/>
                <w:szCs w:val="21"/>
              </w:rPr>
            </w:pPr>
          </w:p>
        </w:tc>
      </w:tr>
      <w:tr w:rsidR="00684A05" w:rsidRPr="003D2438" w14:paraId="321EF574" w14:textId="77777777" w:rsidTr="00F45EC6">
        <w:tc>
          <w:tcPr>
            <w:tcW w:w="450" w:type="dxa"/>
            <w:vAlign w:val="center"/>
          </w:tcPr>
          <w:p w14:paraId="2DABA7DB" w14:textId="47494753" w:rsidR="00684A05" w:rsidRPr="003D2438" w:rsidRDefault="00684A05" w:rsidP="00684A05">
            <w:pPr>
              <w:jc w:val="center"/>
              <w:rPr>
                <w:rFonts w:ascii="Arial" w:hAnsi="Arial" w:cs="Arial"/>
                <w:sz w:val="21"/>
                <w:szCs w:val="21"/>
              </w:rPr>
            </w:pPr>
            <w:r w:rsidRPr="003D2438">
              <w:rPr>
                <w:rFonts w:ascii="Arial" w:hAnsi="Arial" w:cs="Arial"/>
                <w:sz w:val="21"/>
                <w:szCs w:val="21"/>
              </w:rPr>
              <w:t>3</w:t>
            </w:r>
          </w:p>
        </w:tc>
        <w:tc>
          <w:tcPr>
            <w:tcW w:w="8738" w:type="dxa"/>
            <w:vAlign w:val="center"/>
          </w:tcPr>
          <w:p w14:paraId="2D533F2C" w14:textId="3D3539B0" w:rsidR="00684A05" w:rsidRPr="00B56D53" w:rsidRDefault="00684A05" w:rsidP="00684A05">
            <w:pPr>
              <w:pStyle w:val="Geenafstand"/>
              <w:rPr>
                <w:rFonts w:ascii="Arial" w:hAnsi="Arial" w:cs="Arial"/>
                <w:sz w:val="20"/>
                <w:szCs w:val="21"/>
              </w:rPr>
            </w:pPr>
            <w:r w:rsidRPr="00B56D53">
              <w:rPr>
                <w:rFonts w:ascii="Arial" w:hAnsi="Arial" w:cs="Arial"/>
                <w:sz w:val="20"/>
                <w:szCs w:val="21"/>
              </w:rPr>
              <w:t>Heeft inzicht in relevante (internationale) ontwikkelingen en concurrentieverhoudingen binnen het e-commercedomein. Onderkent hierbij de disruptieve krachten binnen het e-business-speelveld.</w:t>
            </w:r>
          </w:p>
        </w:tc>
        <w:tc>
          <w:tcPr>
            <w:tcW w:w="991" w:type="dxa"/>
            <w:vAlign w:val="center"/>
          </w:tcPr>
          <w:p w14:paraId="6DAB40D1" w14:textId="19DCDF34"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5DE276DA" w14:textId="77777777" w:rsidR="00684A05" w:rsidRPr="003D2438" w:rsidRDefault="00684A05" w:rsidP="00684A05">
            <w:pPr>
              <w:rPr>
                <w:rFonts w:ascii="Arial" w:hAnsi="Arial" w:cs="Arial"/>
                <w:sz w:val="21"/>
                <w:szCs w:val="21"/>
              </w:rPr>
            </w:pPr>
          </w:p>
        </w:tc>
        <w:tc>
          <w:tcPr>
            <w:tcW w:w="2406" w:type="dxa"/>
          </w:tcPr>
          <w:p w14:paraId="53F67CCF" w14:textId="77777777" w:rsidR="00684A05" w:rsidRPr="003D2438" w:rsidRDefault="00684A05" w:rsidP="00684A05">
            <w:pPr>
              <w:rPr>
                <w:rFonts w:ascii="Arial" w:hAnsi="Arial" w:cs="Arial"/>
                <w:sz w:val="21"/>
                <w:szCs w:val="21"/>
              </w:rPr>
            </w:pPr>
          </w:p>
        </w:tc>
      </w:tr>
      <w:tr w:rsidR="00684A05" w:rsidRPr="003D2438" w14:paraId="531A0980" w14:textId="77777777" w:rsidTr="00F45EC6">
        <w:tc>
          <w:tcPr>
            <w:tcW w:w="450" w:type="dxa"/>
            <w:vAlign w:val="center"/>
          </w:tcPr>
          <w:p w14:paraId="7252F886" w14:textId="61421F2E" w:rsidR="00684A05" w:rsidRPr="003D2438" w:rsidRDefault="00684A05" w:rsidP="00684A05">
            <w:pPr>
              <w:jc w:val="center"/>
              <w:rPr>
                <w:rFonts w:ascii="Arial" w:hAnsi="Arial" w:cs="Arial"/>
                <w:sz w:val="21"/>
                <w:szCs w:val="21"/>
              </w:rPr>
            </w:pPr>
            <w:r w:rsidRPr="003D2438">
              <w:rPr>
                <w:rFonts w:ascii="Arial" w:hAnsi="Arial" w:cs="Arial"/>
                <w:sz w:val="21"/>
                <w:szCs w:val="21"/>
              </w:rPr>
              <w:t>4</w:t>
            </w:r>
          </w:p>
        </w:tc>
        <w:tc>
          <w:tcPr>
            <w:tcW w:w="8738" w:type="dxa"/>
            <w:vAlign w:val="center"/>
          </w:tcPr>
          <w:p w14:paraId="74152EFA" w14:textId="2CBC0E96" w:rsidR="00684A05" w:rsidRPr="00B56D53" w:rsidRDefault="00684A05" w:rsidP="00684A05">
            <w:pPr>
              <w:pStyle w:val="Geenafstand"/>
              <w:rPr>
                <w:rFonts w:ascii="Arial" w:hAnsi="Arial" w:cs="Arial"/>
                <w:sz w:val="20"/>
                <w:szCs w:val="21"/>
              </w:rPr>
            </w:pPr>
            <w:r w:rsidRPr="00B56D53">
              <w:rPr>
                <w:rFonts w:ascii="Arial" w:hAnsi="Arial" w:cs="Arial"/>
                <w:sz w:val="20"/>
                <w:szCs w:val="21"/>
              </w:rPr>
              <w:t>Is in staat een e-commercevisie te ontwikkelen, in aansluiting op de ondernemingsdoelstellingen en -strategie, en kan een afweging maken tussen diverse typen bedrijfsdoelstellingen.</w:t>
            </w:r>
          </w:p>
        </w:tc>
        <w:tc>
          <w:tcPr>
            <w:tcW w:w="991" w:type="dxa"/>
            <w:vAlign w:val="center"/>
          </w:tcPr>
          <w:p w14:paraId="6BB8283A" w14:textId="6401998D"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12EC1935" w14:textId="77777777" w:rsidR="00684A05" w:rsidRPr="003D2438" w:rsidRDefault="00684A05" w:rsidP="00684A05">
            <w:pPr>
              <w:rPr>
                <w:rFonts w:ascii="Arial" w:hAnsi="Arial" w:cs="Arial"/>
                <w:sz w:val="21"/>
                <w:szCs w:val="21"/>
              </w:rPr>
            </w:pPr>
          </w:p>
        </w:tc>
        <w:tc>
          <w:tcPr>
            <w:tcW w:w="2406" w:type="dxa"/>
          </w:tcPr>
          <w:p w14:paraId="068FBB88" w14:textId="77777777" w:rsidR="00684A05" w:rsidRPr="003D2438" w:rsidRDefault="00684A05" w:rsidP="00684A05">
            <w:pPr>
              <w:rPr>
                <w:rFonts w:ascii="Arial" w:hAnsi="Arial" w:cs="Arial"/>
                <w:sz w:val="21"/>
                <w:szCs w:val="21"/>
              </w:rPr>
            </w:pPr>
          </w:p>
        </w:tc>
      </w:tr>
      <w:tr w:rsidR="00684A05" w:rsidRPr="003D2438" w14:paraId="52DFC60C" w14:textId="77777777" w:rsidTr="00F45EC6">
        <w:tc>
          <w:tcPr>
            <w:tcW w:w="450" w:type="dxa"/>
            <w:vAlign w:val="center"/>
          </w:tcPr>
          <w:p w14:paraId="685E791E" w14:textId="40B3145B" w:rsidR="00684A05" w:rsidRPr="003D2438" w:rsidRDefault="00684A05" w:rsidP="00684A05">
            <w:pPr>
              <w:jc w:val="center"/>
              <w:rPr>
                <w:rFonts w:ascii="Arial" w:hAnsi="Arial" w:cs="Arial"/>
                <w:sz w:val="21"/>
                <w:szCs w:val="21"/>
              </w:rPr>
            </w:pPr>
            <w:r w:rsidRPr="003D2438">
              <w:rPr>
                <w:rFonts w:ascii="Arial" w:hAnsi="Arial" w:cs="Arial"/>
                <w:sz w:val="21"/>
                <w:szCs w:val="21"/>
              </w:rPr>
              <w:t>5</w:t>
            </w:r>
          </w:p>
        </w:tc>
        <w:tc>
          <w:tcPr>
            <w:tcW w:w="8738" w:type="dxa"/>
            <w:vAlign w:val="center"/>
          </w:tcPr>
          <w:p w14:paraId="0B595E3A" w14:textId="1AB7EF55" w:rsidR="00684A05" w:rsidRPr="00B56D53" w:rsidRDefault="00684A05" w:rsidP="00684A05">
            <w:pPr>
              <w:pStyle w:val="Geenafstand"/>
              <w:rPr>
                <w:rFonts w:ascii="Arial" w:hAnsi="Arial" w:cs="Arial"/>
                <w:sz w:val="20"/>
                <w:szCs w:val="21"/>
              </w:rPr>
            </w:pPr>
            <w:r w:rsidRPr="00B56D53">
              <w:rPr>
                <w:rFonts w:ascii="Arial" w:hAnsi="Arial" w:cs="Arial"/>
                <w:sz w:val="20"/>
                <w:szCs w:val="21"/>
              </w:rPr>
              <w:t>Kan de e-commercevisie operationaliseren in concrete en praktische e-commerce-activiteiten met het oog op klantwaarde.  Bovendien kan met behulp van een business case de (financiele) impact van de activiteiten op de bedrijfsvoering in kaart  brengen en onderbouwen.</w:t>
            </w:r>
          </w:p>
        </w:tc>
        <w:tc>
          <w:tcPr>
            <w:tcW w:w="991" w:type="dxa"/>
            <w:vAlign w:val="center"/>
          </w:tcPr>
          <w:p w14:paraId="7E8080E0" w14:textId="076A9D12"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22DD1F37" w14:textId="77777777" w:rsidR="00684A05" w:rsidRPr="003D2438" w:rsidRDefault="00684A05" w:rsidP="00684A05">
            <w:pPr>
              <w:rPr>
                <w:rFonts w:ascii="Arial" w:hAnsi="Arial" w:cs="Arial"/>
                <w:sz w:val="21"/>
                <w:szCs w:val="21"/>
              </w:rPr>
            </w:pPr>
          </w:p>
        </w:tc>
        <w:tc>
          <w:tcPr>
            <w:tcW w:w="2406" w:type="dxa"/>
          </w:tcPr>
          <w:p w14:paraId="180354FA" w14:textId="77777777" w:rsidR="00684A05" w:rsidRPr="003D2438" w:rsidRDefault="00684A05" w:rsidP="00684A05">
            <w:pPr>
              <w:rPr>
                <w:rFonts w:ascii="Arial" w:hAnsi="Arial" w:cs="Arial"/>
                <w:sz w:val="21"/>
                <w:szCs w:val="21"/>
              </w:rPr>
            </w:pPr>
          </w:p>
        </w:tc>
      </w:tr>
      <w:tr w:rsidR="00684A05" w:rsidRPr="003D2438" w14:paraId="022FD954" w14:textId="77777777" w:rsidTr="00F45EC6">
        <w:tc>
          <w:tcPr>
            <w:tcW w:w="450" w:type="dxa"/>
            <w:vAlign w:val="center"/>
          </w:tcPr>
          <w:p w14:paraId="1F07A1E3" w14:textId="3120CF6F" w:rsidR="00684A05" w:rsidRPr="003D2438" w:rsidRDefault="00684A05" w:rsidP="00684A05">
            <w:pPr>
              <w:jc w:val="center"/>
              <w:rPr>
                <w:rFonts w:ascii="Arial" w:hAnsi="Arial" w:cs="Arial"/>
                <w:sz w:val="21"/>
                <w:szCs w:val="21"/>
              </w:rPr>
            </w:pPr>
            <w:r w:rsidRPr="003D2438">
              <w:rPr>
                <w:rFonts w:ascii="Arial" w:hAnsi="Arial" w:cs="Arial"/>
                <w:sz w:val="21"/>
                <w:szCs w:val="21"/>
              </w:rPr>
              <w:t>6</w:t>
            </w:r>
          </w:p>
        </w:tc>
        <w:tc>
          <w:tcPr>
            <w:tcW w:w="8738" w:type="dxa"/>
            <w:vAlign w:val="center"/>
          </w:tcPr>
          <w:p w14:paraId="02DA5384" w14:textId="54062700" w:rsidR="00684A05" w:rsidRPr="00B56D53" w:rsidRDefault="00684A05" w:rsidP="00684A05">
            <w:pPr>
              <w:pStyle w:val="Geenafstand"/>
              <w:rPr>
                <w:rFonts w:ascii="Arial" w:hAnsi="Arial" w:cs="Arial"/>
                <w:sz w:val="20"/>
                <w:szCs w:val="21"/>
              </w:rPr>
            </w:pPr>
            <w:r w:rsidRPr="00B56D53">
              <w:rPr>
                <w:rFonts w:ascii="Arial" w:hAnsi="Arial" w:cs="Arial"/>
                <w:sz w:val="20"/>
                <w:szCs w:val="21"/>
              </w:rPr>
              <w:t>Kan de cruciale bronnen van data aanwijzen, kan soortgelijke data vergaren en kan waar nodig data aan elkaar relateren om te kunnen adviseren en/of tot datagedreven actie over te gaan.</w:t>
            </w:r>
          </w:p>
        </w:tc>
        <w:tc>
          <w:tcPr>
            <w:tcW w:w="991" w:type="dxa"/>
            <w:vAlign w:val="center"/>
          </w:tcPr>
          <w:p w14:paraId="0CC29E76" w14:textId="05841F0B"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2145CE7E" w14:textId="77777777" w:rsidR="00684A05" w:rsidRPr="003D2438" w:rsidRDefault="00684A05" w:rsidP="00684A05">
            <w:pPr>
              <w:rPr>
                <w:rFonts w:ascii="Arial" w:hAnsi="Arial" w:cs="Arial"/>
                <w:sz w:val="21"/>
                <w:szCs w:val="21"/>
              </w:rPr>
            </w:pPr>
          </w:p>
        </w:tc>
        <w:tc>
          <w:tcPr>
            <w:tcW w:w="2406" w:type="dxa"/>
          </w:tcPr>
          <w:p w14:paraId="0E0F7608" w14:textId="77777777" w:rsidR="00684A05" w:rsidRPr="003D2438" w:rsidRDefault="00684A05" w:rsidP="00684A05">
            <w:pPr>
              <w:rPr>
                <w:rFonts w:ascii="Arial" w:hAnsi="Arial" w:cs="Arial"/>
                <w:sz w:val="21"/>
                <w:szCs w:val="21"/>
              </w:rPr>
            </w:pPr>
          </w:p>
        </w:tc>
      </w:tr>
      <w:tr w:rsidR="00684A05" w:rsidRPr="003D2438" w14:paraId="2D627253" w14:textId="77777777" w:rsidTr="00F45EC6">
        <w:trPr>
          <w:trHeight w:val="747"/>
        </w:trPr>
        <w:tc>
          <w:tcPr>
            <w:tcW w:w="450" w:type="dxa"/>
            <w:vAlign w:val="center"/>
          </w:tcPr>
          <w:p w14:paraId="2650B444" w14:textId="52C2B023" w:rsidR="00684A05" w:rsidRPr="003D2438" w:rsidRDefault="00684A05" w:rsidP="00684A05">
            <w:pPr>
              <w:jc w:val="center"/>
              <w:rPr>
                <w:rFonts w:ascii="Arial" w:hAnsi="Arial" w:cs="Arial"/>
                <w:sz w:val="21"/>
                <w:szCs w:val="21"/>
              </w:rPr>
            </w:pPr>
            <w:r w:rsidRPr="003D2438">
              <w:rPr>
                <w:rFonts w:ascii="Arial" w:hAnsi="Arial" w:cs="Arial"/>
                <w:sz w:val="21"/>
                <w:szCs w:val="21"/>
              </w:rPr>
              <w:t>7</w:t>
            </w:r>
          </w:p>
        </w:tc>
        <w:tc>
          <w:tcPr>
            <w:tcW w:w="8738" w:type="dxa"/>
            <w:vAlign w:val="center"/>
          </w:tcPr>
          <w:p w14:paraId="01204930" w14:textId="22A586EF" w:rsidR="00684A05" w:rsidRPr="00B56D53" w:rsidRDefault="00D862FB" w:rsidP="00684A05">
            <w:pPr>
              <w:pStyle w:val="Geenafstand"/>
              <w:rPr>
                <w:rFonts w:ascii="Arial" w:eastAsia="Times New Roman" w:hAnsi="Arial" w:cs="Arial"/>
                <w:sz w:val="20"/>
                <w:szCs w:val="21"/>
              </w:rPr>
            </w:pPr>
            <w:r w:rsidRPr="00D862FB">
              <w:rPr>
                <w:rFonts w:ascii="Arial" w:hAnsi="Arial" w:cs="Arial"/>
                <w:sz w:val="20"/>
                <w:szCs w:val="21"/>
              </w:rPr>
              <w:t>Heeft algemeen begrip van consumentengedrag en consumentenpsychologie in relatie tot het gebruik van digitale media en tot online en omnichannel aankopen. Kan daarbij het gedrag van de verschillende generaties onderscheiden.</w:t>
            </w:r>
          </w:p>
        </w:tc>
        <w:tc>
          <w:tcPr>
            <w:tcW w:w="991" w:type="dxa"/>
            <w:vAlign w:val="center"/>
          </w:tcPr>
          <w:p w14:paraId="4EA47321" w14:textId="37C5C7F5"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15E197C7" w14:textId="77777777" w:rsidR="00684A05" w:rsidRPr="003D2438" w:rsidRDefault="00684A05" w:rsidP="00684A05">
            <w:pPr>
              <w:rPr>
                <w:rFonts w:ascii="Arial" w:hAnsi="Arial" w:cs="Arial"/>
                <w:sz w:val="21"/>
                <w:szCs w:val="21"/>
              </w:rPr>
            </w:pPr>
          </w:p>
        </w:tc>
        <w:tc>
          <w:tcPr>
            <w:tcW w:w="2406" w:type="dxa"/>
          </w:tcPr>
          <w:p w14:paraId="0A88639F" w14:textId="77777777" w:rsidR="00684A05" w:rsidRPr="003D2438" w:rsidRDefault="00684A05" w:rsidP="00684A05">
            <w:pPr>
              <w:rPr>
                <w:rFonts w:ascii="Arial" w:hAnsi="Arial" w:cs="Arial"/>
                <w:sz w:val="21"/>
                <w:szCs w:val="21"/>
              </w:rPr>
            </w:pPr>
          </w:p>
        </w:tc>
      </w:tr>
      <w:tr w:rsidR="00684A05" w:rsidRPr="003D2438" w14:paraId="2CB26123" w14:textId="77777777" w:rsidTr="00F45EC6">
        <w:tc>
          <w:tcPr>
            <w:tcW w:w="450" w:type="dxa"/>
            <w:vAlign w:val="center"/>
          </w:tcPr>
          <w:p w14:paraId="4FAF6180" w14:textId="11EC0E40" w:rsidR="00684A05" w:rsidRPr="003D2438" w:rsidRDefault="00684A05" w:rsidP="00684A05">
            <w:pPr>
              <w:jc w:val="center"/>
              <w:rPr>
                <w:rFonts w:ascii="Arial" w:hAnsi="Arial" w:cs="Arial"/>
                <w:sz w:val="21"/>
                <w:szCs w:val="21"/>
              </w:rPr>
            </w:pPr>
            <w:r w:rsidRPr="003D2438">
              <w:rPr>
                <w:rFonts w:ascii="Arial" w:hAnsi="Arial" w:cs="Arial"/>
                <w:sz w:val="21"/>
                <w:szCs w:val="21"/>
              </w:rPr>
              <w:t>8</w:t>
            </w:r>
          </w:p>
        </w:tc>
        <w:tc>
          <w:tcPr>
            <w:tcW w:w="8738" w:type="dxa"/>
            <w:vAlign w:val="center"/>
          </w:tcPr>
          <w:p w14:paraId="163C3D1A" w14:textId="25DE5DC2" w:rsidR="00684A05" w:rsidRPr="00B56D53" w:rsidRDefault="00684A05" w:rsidP="00684A05">
            <w:pPr>
              <w:pStyle w:val="Geenafstand"/>
              <w:rPr>
                <w:rFonts w:ascii="Arial" w:hAnsi="Arial" w:cs="Arial"/>
                <w:sz w:val="20"/>
                <w:szCs w:val="21"/>
              </w:rPr>
            </w:pPr>
            <w:r w:rsidRPr="00B56D53">
              <w:rPr>
                <w:rFonts w:ascii="Arial" w:hAnsi="Arial" w:cs="Arial"/>
                <w:sz w:val="20"/>
                <w:szCs w:val="21"/>
              </w:rPr>
              <w:t>Is in staat om vanuit de e-commercediscipline mee te denken over en mee te werken aan nieuwe businessmodellen, zoals marktplaatsen en blockchain, en de implicaties te vertalen naar een e-commercestrategie en -beleid.</w:t>
            </w:r>
          </w:p>
        </w:tc>
        <w:tc>
          <w:tcPr>
            <w:tcW w:w="991" w:type="dxa"/>
            <w:vAlign w:val="center"/>
          </w:tcPr>
          <w:p w14:paraId="2000BA81" w14:textId="3FB168C2"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56FFB935" w14:textId="77777777" w:rsidR="00684A05" w:rsidRPr="003D2438" w:rsidRDefault="00684A05" w:rsidP="00684A05">
            <w:pPr>
              <w:rPr>
                <w:rFonts w:ascii="Arial" w:hAnsi="Arial" w:cs="Arial"/>
                <w:sz w:val="21"/>
                <w:szCs w:val="21"/>
              </w:rPr>
            </w:pPr>
          </w:p>
        </w:tc>
        <w:tc>
          <w:tcPr>
            <w:tcW w:w="2406" w:type="dxa"/>
          </w:tcPr>
          <w:p w14:paraId="2B7117FF" w14:textId="77777777" w:rsidR="00684A05" w:rsidRPr="003D2438" w:rsidRDefault="00684A05" w:rsidP="00684A05">
            <w:pPr>
              <w:rPr>
                <w:rFonts w:ascii="Arial" w:hAnsi="Arial" w:cs="Arial"/>
                <w:sz w:val="21"/>
                <w:szCs w:val="21"/>
              </w:rPr>
            </w:pPr>
          </w:p>
        </w:tc>
      </w:tr>
      <w:tr w:rsidR="00684A05" w:rsidRPr="003D2438" w14:paraId="53EA7433" w14:textId="77777777" w:rsidTr="00F45EC6">
        <w:tc>
          <w:tcPr>
            <w:tcW w:w="450" w:type="dxa"/>
            <w:vAlign w:val="center"/>
          </w:tcPr>
          <w:p w14:paraId="35C511D8" w14:textId="27EB776E" w:rsidR="00684A05" w:rsidRPr="003D2438" w:rsidRDefault="00684A05" w:rsidP="00684A05">
            <w:pPr>
              <w:jc w:val="center"/>
              <w:rPr>
                <w:rFonts w:ascii="Arial" w:hAnsi="Arial" w:cs="Arial"/>
                <w:sz w:val="21"/>
                <w:szCs w:val="21"/>
              </w:rPr>
            </w:pPr>
            <w:r w:rsidRPr="003D2438">
              <w:rPr>
                <w:rFonts w:ascii="Arial" w:hAnsi="Arial" w:cs="Arial"/>
                <w:sz w:val="21"/>
                <w:szCs w:val="21"/>
              </w:rPr>
              <w:t>9</w:t>
            </w:r>
          </w:p>
        </w:tc>
        <w:tc>
          <w:tcPr>
            <w:tcW w:w="8738" w:type="dxa"/>
            <w:vAlign w:val="center"/>
          </w:tcPr>
          <w:p w14:paraId="644A6D06" w14:textId="773208EB" w:rsidR="00684A05" w:rsidRPr="00B56D53" w:rsidRDefault="00684A05" w:rsidP="00684A05">
            <w:pPr>
              <w:pStyle w:val="Geenafstand"/>
              <w:rPr>
                <w:rFonts w:ascii="Arial" w:hAnsi="Arial" w:cs="Arial"/>
                <w:sz w:val="20"/>
                <w:szCs w:val="21"/>
              </w:rPr>
            </w:pPr>
            <w:r w:rsidRPr="00B56D53">
              <w:rPr>
                <w:rFonts w:ascii="Arial" w:hAnsi="Arial" w:cs="Arial"/>
                <w:sz w:val="20"/>
                <w:szCs w:val="21"/>
              </w:rPr>
              <w:t>Heeft inzicht in de samenhang van de verschillende factoren rondom het e-commerceproces, te weten e-supply chain, e-marketing en e-ICT. Kan daarbij het eigen vakgebied overstijgen en silodenken vermijden.</w:t>
            </w:r>
          </w:p>
        </w:tc>
        <w:tc>
          <w:tcPr>
            <w:tcW w:w="991" w:type="dxa"/>
            <w:vAlign w:val="center"/>
          </w:tcPr>
          <w:p w14:paraId="16456C0E" w14:textId="0FB52C1C"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004F05A5" w14:textId="77777777" w:rsidR="00684A05" w:rsidRPr="003D2438" w:rsidRDefault="00684A05" w:rsidP="00684A05">
            <w:pPr>
              <w:rPr>
                <w:rFonts w:ascii="Arial" w:hAnsi="Arial" w:cs="Arial"/>
                <w:sz w:val="21"/>
                <w:szCs w:val="21"/>
              </w:rPr>
            </w:pPr>
          </w:p>
        </w:tc>
        <w:tc>
          <w:tcPr>
            <w:tcW w:w="2406" w:type="dxa"/>
          </w:tcPr>
          <w:p w14:paraId="72983306" w14:textId="77777777" w:rsidR="00684A05" w:rsidRPr="003D2438" w:rsidRDefault="00684A05" w:rsidP="00684A05">
            <w:pPr>
              <w:rPr>
                <w:rFonts w:ascii="Arial" w:hAnsi="Arial" w:cs="Arial"/>
                <w:sz w:val="21"/>
                <w:szCs w:val="21"/>
              </w:rPr>
            </w:pPr>
          </w:p>
        </w:tc>
      </w:tr>
      <w:tr w:rsidR="00684A05" w:rsidRPr="003D2438" w14:paraId="3F9B057F" w14:textId="77777777" w:rsidTr="00F45EC6">
        <w:trPr>
          <w:trHeight w:val="805"/>
        </w:trPr>
        <w:tc>
          <w:tcPr>
            <w:tcW w:w="450" w:type="dxa"/>
            <w:vAlign w:val="center"/>
          </w:tcPr>
          <w:p w14:paraId="4F93D2E8" w14:textId="0F518A0F" w:rsidR="00684A05" w:rsidRPr="003D2438" w:rsidRDefault="00684A05" w:rsidP="00684A05">
            <w:pPr>
              <w:jc w:val="center"/>
              <w:rPr>
                <w:rFonts w:ascii="Arial" w:hAnsi="Arial" w:cs="Arial"/>
                <w:sz w:val="21"/>
                <w:szCs w:val="21"/>
              </w:rPr>
            </w:pPr>
            <w:r w:rsidRPr="003D2438">
              <w:rPr>
                <w:rFonts w:ascii="Arial" w:hAnsi="Arial" w:cs="Arial"/>
                <w:sz w:val="21"/>
                <w:szCs w:val="21"/>
              </w:rPr>
              <w:t>10</w:t>
            </w:r>
          </w:p>
        </w:tc>
        <w:tc>
          <w:tcPr>
            <w:tcW w:w="8738" w:type="dxa"/>
            <w:vAlign w:val="center"/>
          </w:tcPr>
          <w:p w14:paraId="750EFA1A" w14:textId="232EEE7F" w:rsidR="00684A05" w:rsidRPr="00B56D53" w:rsidRDefault="00684A05" w:rsidP="00684A05">
            <w:pPr>
              <w:pStyle w:val="Geenafstand"/>
              <w:rPr>
                <w:rFonts w:ascii="Arial" w:hAnsi="Arial" w:cs="Arial"/>
                <w:sz w:val="20"/>
                <w:szCs w:val="21"/>
              </w:rPr>
            </w:pPr>
            <w:r w:rsidRPr="00B56D53">
              <w:rPr>
                <w:rFonts w:ascii="Arial" w:hAnsi="Arial" w:cs="Arial"/>
                <w:sz w:val="20"/>
                <w:szCs w:val="21"/>
              </w:rPr>
              <w:t>Denkt, werkt en gedraagt zich volgens agile werkwijzen.</w:t>
            </w:r>
          </w:p>
        </w:tc>
        <w:tc>
          <w:tcPr>
            <w:tcW w:w="991" w:type="dxa"/>
            <w:vAlign w:val="center"/>
          </w:tcPr>
          <w:p w14:paraId="5A9D9FE5" w14:textId="7EDA58F3"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6C0BF61F" w14:textId="77777777" w:rsidR="00684A05" w:rsidRPr="003D2438" w:rsidRDefault="00684A05" w:rsidP="00684A05">
            <w:pPr>
              <w:rPr>
                <w:rFonts w:ascii="Arial" w:hAnsi="Arial" w:cs="Arial"/>
                <w:sz w:val="21"/>
                <w:szCs w:val="21"/>
              </w:rPr>
            </w:pPr>
          </w:p>
        </w:tc>
        <w:tc>
          <w:tcPr>
            <w:tcW w:w="2406" w:type="dxa"/>
          </w:tcPr>
          <w:p w14:paraId="21EDEC9D" w14:textId="77777777" w:rsidR="00684A05" w:rsidRPr="003D2438" w:rsidRDefault="00684A05" w:rsidP="00684A05">
            <w:pPr>
              <w:rPr>
                <w:rFonts w:ascii="Arial" w:hAnsi="Arial" w:cs="Arial"/>
                <w:sz w:val="21"/>
                <w:szCs w:val="21"/>
              </w:rPr>
            </w:pPr>
          </w:p>
        </w:tc>
      </w:tr>
      <w:tr w:rsidR="00684A05" w:rsidRPr="003D2438" w14:paraId="3F60E1EC" w14:textId="77777777" w:rsidTr="00684A05">
        <w:trPr>
          <w:trHeight w:val="450"/>
        </w:trPr>
        <w:tc>
          <w:tcPr>
            <w:tcW w:w="450" w:type="dxa"/>
            <w:vAlign w:val="center"/>
          </w:tcPr>
          <w:p w14:paraId="6884AA14" w14:textId="462A25C9" w:rsidR="00684A05" w:rsidRPr="003D2438" w:rsidRDefault="00684A05" w:rsidP="00684A05">
            <w:pPr>
              <w:rPr>
                <w:rFonts w:ascii="Arial" w:hAnsi="Arial" w:cs="Arial"/>
                <w:sz w:val="21"/>
                <w:szCs w:val="21"/>
              </w:rPr>
            </w:pPr>
            <w:r w:rsidRPr="003D2438">
              <w:rPr>
                <w:rFonts w:ascii="Arial" w:hAnsi="Arial" w:cs="Arial"/>
                <w:sz w:val="21"/>
                <w:szCs w:val="21"/>
              </w:rPr>
              <w:t>11</w:t>
            </w:r>
          </w:p>
        </w:tc>
        <w:tc>
          <w:tcPr>
            <w:tcW w:w="8738" w:type="dxa"/>
            <w:vAlign w:val="center"/>
          </w:tcPr>
          <w:p w14:paraId="447DAB97" w14:textId="5D2A0C5D" w:rsidR="00684A05" w:rsidRPr="00B56D53" w:rsidRDefault="00D862FB" w:rsidP="00D862FB">
            <w:pPr>
              <w:pStyle w:val="Geenafstand"/>
              <w:rPr>
                <w:rFonts w:ascii="Arial" w:hAnsi="Arial" w:cs="Arial"/>
                <w:sz w:val="20"/>
                <w:szCs w:val="21"/>
              </w:rPr>
            </w:pPr>
            <w:r w:rsidRPr="00D862FB">
              <w:rPr>
                <w:rFonts w:ascii="Arial" w:hAnsi="Arial" w:cs="Arial"/>
                <w:sz w:val="20"/>
                <w:szCs w:val="21"/>
              </w:rPr>
              <w:t xml:space="preserve">Kan een weloverwogen keuze maken over de inzet van andere (verkoop)platformen als verlengstuk van een marketing en/of verkoopkanaal en de impact hiervan op business </w:t>
            </w:r>
            <w:r>
              <w:rPr>
                <w:rFonts w:ascii="Arial" w:hAnsi="Arial" w:cs="Arial"/>
                <w:sz w:val="20"/>
                <w:szCs w:val="21"/>
              </w:rPr>
              <w:t>kpi’</w:t>
            </w:r>
            <w:r w:rsidRPr="00D862FB">
              <w:rPr>
                <w:rFonts w:ascii="Arial" w:hAnsi="Arial" w:cs="Arial"/>
                <w:sz w:val="20"/>
                <w:szCs w:val="21"/>
              </w:rPr>
              <w:t>s en operatie. Zoals marktplaatsen van Amazon, Zalando, Bol.com etc.</w:t>
            </w:r>
          </w:p>
        </w:tc>
        <w:tc>
          <w:tcPr>
            <w:tcW w:w="991" w:type="dxa"/>
            <w:vAlign w:val="center"/>
          </w:tcPr>
          <w:p w14:paraId="242C9008" w14:textId="6602B6EA"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5C9E4404" w14:textId="77777777" w:rsidR="00684A05" w:rsidRPr="003D2438" w:rsidRDefault="00684A05" w:rsidP="00684A05">
            <w:pPr>
              <w:rPr>
                <w:rFonts w:ascii="Arial" w:hAnsi="Arial" w:cs="Arial"/>
                <w:sz w:val="21"/>
                <w:szCs w:val="21"/>
              </w:rPr>
            </w:pPr>
          </w:p>
        </w:tc>
        <w:tc>
          <w:tcPr>
            <w:tcW w:w="2406" w:type="dxa"/>
          </w:tcPr>
          <w:p w14:paraId="3EA447BD" w14:textId="77777777" w:rsidR="00684A05" w:rsidRPr="003D2438" w:rsidRDefault="00684A05" w:rsidP="00684A05">
            <w:pPr>
              <w:rPr>
                <w:rFonts w:ascii="Arial" w:hAnsi="Arial" w:cs="Arial"/>
                <w:sz w:val="21"/>
                <w:szCs w:val="21"/>
              </w:rPr>
            </w:pPr>
          </w:p>
        </w:tc>
      </w:tr>
    </w:tbl>
    <w:p w14:paraId="3E85E8D9" w14:textId="77777777" w:rsidR="00C303E3" w:rsidRPr="003D2438" w:rsidRDefault="00C303E3" w:rsidP="00FD18DE">
      <w:pPr>
        <w:pStyle w:val="Kop5"/>
        <w:rPr>
          <w:rFonts w:ascii="Arial" w:hAnsi="Arial" w:cs="Arial"/>
          <w:bCs w:val="0"/>
          <w:sz w:val="28"/>
          <w:szCs w:val="28"/>
        </w:rPr>
      </w:pPr>
    </w:p>
    <w:p w14:paraId="578F276A" w14:textId="76D3DEEA" w:rsidR="00935F4A" w:rsidRPr="003D2438" w:rsidRDefault="00FD18DE" w:rsidP="00FD18DE">
      <w:pPr>
        <w:pStyle w:val="Kop5"/>
        <w:rPr>
          <w:rFonts w:ascii="Arial" w:hAnsi="Arial" w:cs="Arial"/>
          <w:bCs w:val="0"/>
          <w:sz w:val="28"/>
          <w:szCs w:val="28"/>
        </w:rPr>
      </w:pPr>
      <w:r w:rsidRPr="003D2438">
        <w:rPr>
          <w:rFonts w:ascii="Arial" w:hAnsi="Arial" w:cs="Arial"/>
          <w:bCs w:val="0"/>
          <w:sz w:val="28"/>
          <w:szCs w:val="28"/>
        </w:rPr>
        <w:t xml:space="preserve">(2) </w:t>
      </w:r>
      <w:r w:rsidR="000B74D1" w:rsidRPr="003D2438">
        <w:rPr>
          <w:rFonts w:ascii="Arial" w:hAnsi="Arial" w:cs="Arial"/>
          <w:bCs w:val="0"/>
          <w:sz w:val="28"/>
          <w:szCs w:val="28"/>
        </w:rPr>
        <w:t>E-COMMERCE ORGANISATIE</w:t>
      </w:r>
    </w:p>
    <w:p w14:paraId="29E7EB3F" w14:textId="77777777" w:rsidR="00935F4A" w:rsidRPr="003D2438" w:rsidRDefault="00935F4A" w:rsidP="00935F4A">
      <w:pPr>
        <w:rPr>
          <w:rFonts w:ascii="Arial" w:hAnsi="Arial" w:cs="Arial"/>
        </w:rPr>
      </w:pPr>
    </w:p>
    <w:tbl>
      <w:tblPr>
        <w:tblStyle w:val="Tabelraster"/>
        <w:tblW w:w="14850" w:type="dxa"/>
        <w:tblLook w:val="04A0" w:firstRow="1" w:lastRow="0" w:firstColumn="1" w:lastColumn="0" w:noHBand="0" w:noVBand="1"/>
      </w:tblPr>
      <w:tblGrid>
        <w:gridCol w:w="450"/>
        <w:gridCol w:w="8739"/>
        <w:gridCol w:w="987"/>
        <w:gridCol w:w="2267"/>
        <w:gridCol w:w="2407"/>
      </w:tblGrid>
      <w:tr w:rsidR="009B6FA3" w:rsidRPr="003D2438" w14:paraId="4CE4F81E" w14:textId="77777777" w:rsidTr="00792C50">
        <w:tc>
          <w:tcPr>
            <w:tcW w:w="450" w:type="dxa"/>
            <w:shd w:val="clear" w:color="auto" w:fill="F2F2F2" w:themeFill="background1" w:themeFillShade="F2"/>
          </w:tcPr>
          <w:p w14:paraId="41388C47" w14:textId="72828173" w:rsidR="009B6FA3" w:rsidRPr="003D2438" w:rsidRDefault="009B6FA3" w:rsidP="00FF65B7">
            <w:pPr>
              <w:rPr>
                <w:rFonts w:ascii="Arial" w:hAnsi="Arial" w:cs="Arial"/>
                <w:sz w:val="21"/>
                <w:szCs w:val="21"/>
              </w:rPr>
            </w:pPr>
            <w:r w:rsidRPr="003D2438">
              <w:rPr>
                <w:rFonts w:ascii="Arial" w:hAnsi="Arial" w:cs="Arial"/>
                <w:sz w:val="21"/>
                <w:szCs w:val="21"/>
              </w:rPr>
              <w:t>nr</w:t>
            </w:r>
          </w:p>
        </w:tc>
        <w:tc>
          <w:tcPr>
            <w:tcW w:w="8739" w:type="dxa"/>
            <w:shd w:val="clear" w:color="auto" w:fill="F2F2F2" w:themeFill="background1" w:themeFillShade="F2"/>
          </w:tcPr>
          <w:p w14:paraId="316A6912" w14:textId="72596A4A" w:rsidR="009B6FA3" w:rsidRPr="003D2438" w:rsidRDefault="009B6FA3" w:rsidP="00FF65B7">
            <w:pPr>
              <w:rPr>
                <w:rFonts w:ascii="Arial" w:hAnsi="Arial" w:cs="Arial"/>
                <w:sz w:val="21"/>
                <w:szCs w:val="21"/>
              </w:rPr>
            </w:pPr>
            <w:r w:rsidRPr="003D2438">
              <w:rPr>
                <w:rFonts w:ascii="Arial" w:hAnsi="Arial" w:cs="Arial"/>
                <w:sz w:val="21"/>
                <w:szCs w:val="21"/>
              </w:rPr>
              <w:t>Competentie</w:t>
            </w:r>
          </w:p>
        </w:tc>
        <w:tc>
          <w:tcPr>
            <w:tcW w:w="987" w:type="dxa"/>
            <w:shd w:val="clear" w:color="auto" w:fill="F2F2F2" w:themeFill="background1" w:themeFillShade="F2"/>
          </w:tcPr>
          <w:p w14:paraId="5A4D92E2" w14:textId="677A151F" w:rsidR="009B6FA3" w:rsidRPr="003D2438" w:rsidRDefault="009B6FA3" w:rsidP="00FF65B7">
            <w:pPr>
              <w:jc w:val="center"/>
              <w:rPr>
                <w:rFonts w:ascii="Arial" w:hAnsi="Arial" w:cs="Arial"/>
                <w:sz w:val="22"/>
                <w:szCs w:val="22"/>
              </w:rPr>
            </w:pPr>
            <w:r w:rsidRPr="003D2438">
              <w:rPr>
                <w:rFonts w:ascii="Arial" w:hAnsi="Arial" w:cs="Arial"/>
                <w:sz w:val="20"/>
                <w:szCs w:val="20"/>
              </w:rPr>
              <w:t>Ja/Nee</w:t>
            </w:r>
          </w:p>
        </w:tc>
        <w:tc>
          <w:tcPr>
            <w:tcW w:w="2267" w:type="dxa"/>
            <w:shd w:val="clear" w:color="auto" w:fill="F2F2F2" w:themeFill="background1" w:themeFillShade="F2"/>
          </w:tcPr>
          <w:p w14:paraId="6D08BC8B" w14:textId="14CF550D" w:rsidR="009B6FA3" w:rsidRPr="003D2438" w:rsidRDefault="009B6FA3" w:rsidP="00FF65B7">
            <w:pPr>
              <w:jc w:val="center"/>
              <w:rPr>
                <w:rFonts w:ascii="Arial" w:hAnsi="Arial" w:cs="Arial"/>
                <w:sz w:val="22"/>
                <w:szCs w:val="22"/>
              </w:rPr>
            </w:pPr>
            <w:r w:rsidRPr="003D2438">
              <w:rPr>
                <w:rFonts w:ascii="Arial" w:hAnsi="Arial" w:cs="Arial"/>
                <w:sz w:val="20"/>
                <w:szCs w:val="20"/>
              </w:rPr>
              <w:t>Ja:</w:t>
            </w:r>
            <w:r w:rsidRPr="003D2438">
              <w:rPr>
                <w:rFonts w:ascii="Arial" w:hAnsi="Arial" w:cs="Arial"/>
                <w:color w:val="000000"/>
                <w:sz w:val="20"/>
                <w:szCs w:val="20"/>
              </w:rPr>
              <w:t xml:space="preserve"> verwijs naar module + relevante bijlagen</w:t>
            </w:r>
          </w:p>
        </w:tc>
        <w:tc>
          <w:tcPr>
            <w:tcW w:w="2407" w:type="dxa"/>
            <w:shd w:val="clear" w:color="auto" w:fill="F2F2F2" w:themeFill="background1" w:themeFillShade="F2"/>
          </w:tcPr>
          <w:p w14:paraId="0336158A" w14:textId="71222F59" w:rsidR="009B6FA3" w:rsidRPr="003D2438" w:rsidRDefault="009B6FA3" w:rsidP="00FF65B7">
            <w:pPr>
              <w:jc w:val="center"/>
              <w:rPr>
                <w:rFonts w:ascii="Arial" w:hAnsi="Arial" w:cs="Arial"/>
                <w:sz w:val="22"/>
                <w:szCs w:val="22"/>
              </w:rPr>
            </w:pPr>
            <w:r w:rsidRPr="003D2438">
              <w:rPr>
                <w:rFonts w:ascii="Arial" w:hAnsi="Arial" w:cs="Arial"/>
                <w:sz w:val="20"/>
                <w:szCs w:val="20"/>
              </w:rPr>
              <w:t xml:space="preserve">Nee: </w:t>
            </w:r>
            <w:r w:rsidRPr="003D2438">
              <w:rPr>
                <w:rFonts w:ascii="Arial" w:hAnsi="Arial" w:cs="Arial"/>
                <w:color w:val="000000"/>
                <w:sz w:val="20"/>
                <w:szCs w:val="20"/>
              </w:rPr>
              <w:t>geef geplande opname datum weer</w:t>
            </w:r>
          </w:p>
        </w:tc>
      </w:tr>
      <w:tr w:rsidR="00792C50" w:rsidRPr="003D2438" w14:paraId="1763F9BC" w14:textId="77777777" w:rsidTr="00792C50">
        <w:tc>
          <w:tcPr>
            <w:tcW w:w="450" w:type="dxa"/>
            <w:vAlign w:val="center"/>
          </w:tcPr>
          <w:p w14:paraId="3624492E" w14:textId="62A4EDDD" w:rsidR="00792C50" w:rsidRPr="003D2438" w:rsidRDefault="00792C50" w:rsidP="00792C50">
            <w:pPr>
              <w:jc w:val="center"/>
              <w:rPr>
                <w:rFonts w:ascii="Arial" w:hAnsi="Arial" w:cs="Arial"/>
                <w:sz w:val="21"/>
                <w:szCs w:val="21"/>
              </w:rPr>
            </w:pPr>
            <w:r>
              <w:rPr>
                <w:rFonts w:ascii="Arial" w:hAnsi="Arial" w:cs="Arial"/>
                <w:sz w:val="21"/>
                <w:szCs w:val="21"/>
              </w:rPr>
              <w:t>12</w:t>
            </w:r>
          </w:p>
        </w:tc>
        <w:tc>
          <w:tcPr>
            <w:tcW w:w="8739" w:type="dxa"/>
            <w:vAlign w:val="center"/>
          </w:tcPr>
          <w:p w14:paraId="29182B93" w14:textId="640F4397" w:rsidR="00792C50" w:rsidRPr="00B56D53" w:rsidRDefault="00792C50" w:rsidP="00792C50">
            <w:pPr>
              <w:rPr>
                <w:rFonts w:ascii="Arial" w:hAnsi="Arial" w:cs="Arial"/>
                <w:color w:val="000000"/>
                <w:sz w:val="21"/>
                <w:szCs w:val="21"/>
              </w:rPr>
            </w:pPr>
            <w:r w:rsidRPr="00B56D53">
              <w:rPr>
                <w:rFonts w:ascii="Arial" w:hAnsi="Arial" w:cs="Arial"/>
                <w:color w:val="000000"/>
                <w:sz w:val="21"/>
                <w:szCs w:val="21"/>
              </w:rPr>
              <w:t>Heeft inzicht in de diverse functies, rollen, taken en verantwoordelijkheden binnen de e-commerce-omgeving. Kan vanuit e-commerce input geven over de opbouw van een klantgerichte organisatie, zowel vanuit een centrale aansturing als vanuit een lokaal team.</w:t>
            </w:r>
          </w:p>
        </w:tc>
        <w:tc>
          <w:tcPr>
            <w:tcW w:w="987" w:type="dxa"/>
            <w:vAlign w:val="center"/>
          </w:tcPr>
          <w:p w14:paraId="1F4C7348" w14:textId="2F832F03"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52EF5291" w14:textId="77777777" w:rsidR="00792C50" w:rsidRPr="003D2438" w:rsidRDefault="00792C50" w:rsidP="00792C50">
            <w:pPr>
              <w:rPr>
                <w:rFonts w:ascii="Arial" w:hAnsi="Arial" w:cs="Arial"/>
                <w:sz w:val="22"/>
                <w:szCs w:val="22"/>
              </w:rPr>
            </w:pPr>
          </w:p>
        </w:tc>
        <w:tc>
          <w:tcPr>
            <w:tcW w:w="2407" w:type="dxa"/>
          </w:tcPr>
          <w:p w14:paraId="423F7478" w14:textId="77777777" w:rsidR="00792C50" w:rsidRPr="003D2438" w:rsidRDefault="00792C50" w:rsidP="00792C50">
            <w:pPr>
              <w:rPr>
                <w:rFonts w:ascii="Arial" w:hAnsi="Arial" w:cs="Arial"/>
                <w:sz w:val="22"/>
                <w:szCs w:val="22"/>
              </w:rPr>
            </w:pPr>
          </w:p>
        </w:tc>
      </w:tr>
      <w:tr w:rsidR="00792C50" w:rsidRPr="003D2438" w14:paraId="7D2D83F8" w14:textId="77777777" w:rsidTr="00792C50">
        <w:tc>
          <w:tcPr>
            <w:tcW w:w="450" w:type="dxa"/>
            <w:vAlign w:val="center"/>
          </w:tcPr>
          <w:p w14:paraId="070F7E75" w14:textId="4879950A" w:rsidR="00792C50" w:rsidRPr="003D2438" w:rsidRDefault="00792C50" w:rsidP="00792C50">
            <w:pPr>
              <w:jc w:val="center"/>
              <w:rPr>
                <w:rFonts w:ascii="Arial" w:hAnsi="Arial" w:cs="Arial"/>
                <w:sz w:val="21"/>
                <w:szCs w:val="21"/>
              </w:rPr>
            </w:pPr>
            <w:r w:rsidRPr="003D2438">
              <w:rPr>
                <w:rFonts w:ascii="Arial" w:hAnsi="Arial" w:cs="Arial"/>
                <w:sz w:val="21"/>
                <w:szCs w:val="21"/>
              </w:rPr>
              <w:t>13</w:t>
            </w:r>
          </w:p>
        </w:tc>
        <w:tc>
          <w:tcPr>
            <w:tcW w:w="8739" w:type="dxa"/>
            <w:vAlign w:val="center"/>
          </w:tcPr>
          <w:p w14:paraId="7872F3AA" w14:textId="0D0C662B" w:rsidR="00792C50" w:rsidRPr="00B56D53" w:rsidRDefault="00792C50" w:rsidP="00792C50">
            <w:pPr>
              <w:rPr>
                <w:rFonts w:ascii="Arial" w:hAnsi="Arial" w:cs="Arial"/>
                <w:sz w:val="21"/>
                <w:szCs w:val="21"/>
              </w:rPr>
            </w:pPr>
            <w:r w:rsidRPr="00B56D53">
              <w:rPr>
                <w:rFonts w:ascii="Arial" w:hAnsi="Arial" w:cs="Arial"/>
                <w:color w:val="000000"/>
                <w:sz w:val="21"/>
                <w:szCs w:val="21"/>
              </w:rPr>
              <w:t>Heeft inzicht in de kenmerken en succesfactoren van een omnichannel organisatie.</w:t>
            </w:r>
          </w:p>
        </w:tc>
        <w:tc>
          <w:tcPr>
            <w:tcW w:w="987" w:type="dxa"/>
            <w:vAlign w:val="center"/>
          </w:tcPr>
          <w:p w14:paraId="6CFAC48E"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6B5368E7" w14:textId="77777777" w:rsidR="00792C50" w:rsidRPr="003D2438" w:rsidRDefault="00792C50" w:rsidP="00792C50">
            <w:pPr>
              <w:rPr>
                <w:rFonts w:ascii="Arial" w:hAnsi="Arial" w:cs="Arial"/>
                <w:sz w:val="22"/>
                <w:szCs w:val="22"/>
              </w:rPr>
            </w:pPr>
          </w:p>
        </w:tc>
        <w:tc>
          <w:tcPr>
            <w:tcW w:w="2407" w:type="dxa"/>
          </w:tcPr>
          <w:p w14:paraId="79EC66B7" w14:textId="77777777" w:rsidR="00792C50" w:rsidRPr="003D2438" w:rsidRDefault="00792C50" w:rsidP="00792C50">
            <w:pPr>
              <w:rPr>
                <w:rFonts w:ascii="Arial" w:hAnsi="Arial" w:cs="Arial"/>
                <w:sz w:val="22"/>
                <w:szCs w:val="22"/>
              </w:rPr>
            </w:pPr>
          </w:p>
        </w:tc>
      </w:tr>
      <w:tr w:rsidR="00792C50" w:rsidRPr="003D2438" w14:paraId="76F160C3" w14:textId="77777777" w:rsidTr="00792C50">
        <w:tc>
          <w:tcPr>
            <w:tcW w:w="450" w:type="dxa"/>
            <w:vAlign w:val="center"/>
          </w:tcPr>
          <w:p w14:paraId="562CCD49" w14:textId="6633236E" w:rsidR="00792C50" w:rsidRPr="003D2438" w:rsidRDefault="00792C50" w:rsidP="00792C50">
            <w:pPr>
              <w:jc w:val="center"/>
              <w:rPr>
                <w:rFonts w:ascii="Arial" w:hAnsi="Arial" w:cs="Arial"/>
                <w:sz w:val="21"/>
                <w:szCs w:val="21"/>
              </w:rPr>
            </w:pPr>
            <w:r w:rsidRPr="003D2438">
              <w:rPr>
                <w:rFonts w:ascii="Arial" w:hAnsi="Arial" w:cs="Arial"/>
                <w:sz w:val="21"/>
                <w:szCs w:val="21"/>
              </w:rPr>
              <w:t>14</w:t>
            </w:r>
          </w:p>
        </w:tc>
        <w:tc>
          <w:tcPr>
            <w:tcW w:w="8739" w:type="dxa"/>
            <w:vAlign w:val="center"/>
          </w:tcPr>
          <w:p w14:paraId="0FCC3DAB" w14:textId="46C6EC30" w:rsidR="00792C50" w:rsidRPr="00B56D53" w:rsidRDefault="00792C50" w:rsidP="00792C50">
            <w:pPr>
              <w:rPr>
                <w:rFonts w:ascii="Arial" w:hAnsi="Arial" w:cs="Arial"/>
                <w:sz w:val="21"/>
                <w:szCs w:val="21"/>
              </w:rPr>
            </w:pPr>
            <w:r w:rsidRPr="00B56D53">
              <w:rPr>
                <w:rFonts w:ascii="Arial" w:hAnsi="Arial" w:cs="Arial"/>
                <w:color w:val="000000"/>
                <w:sz w:val="21"/>
                <w:szCs w:val="21"/>
              </w:rPr>
              <w:t>Is in staat het management en medewerkers te overtuigen over de mogelijkheden van online technologie (via verschillende devices en toepassingen) in relatie tot e-commercedoelstellingen. Onderkent daarbij de impact op processen en organisatie.</w:t>
            </w:r>
          </w:p>
        </w:tc>
        <w:tc>
          <w:tcPr>
            <w:tcW w:w="987" w:type="dxa"/>
            <w:vAlign w:val="center"/>
          </w:tcPr>
          <w:p w14:paraId="29667BED"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5BACEC6B" w14:textId="77777777" w:rsidR="00792C50" w:rsidRPr="003D2438" w:rsidRDefault="00792C50" w:rsidP="00792C50">
            <w:pPr>
              <w:rPr>
                <w:rFonts w:ascii="Arial" w:hAnsi="Arial" w:cs="Arial"/>
                <w:sz w:val="22"/>
                <w:szCs w:val="22"/>
              </w:rPr>
            </w:pPr>
          </w:p>
        </w:tc>
        <w:tc>
          <w:tcPr>
            <w:tcW w:w="2407" w:type="dxa"/>
          </w:tcPr>
          <w:p w14:paraId="13F69CFD" w14:textId="77777777" w:rsidR="00792C50" w:rsidRPr="003D2438" w:rsidRDefault="00792C50" w:rsidP="00792C50">
            <w:pPr>
              <w:rPr>
                <w:rFonts w:ascii="Arial" w:hAnsi="Arial" w:cs="Arial"/>
                <w:sz w:val="22"/>
                <w:szCs w:val="22"/>
              </w:rPr>
            </w:pPr>
          </w:p>
        </w:tc>
      </w:tr>
      <w:tr w:rsidR="00792C50" w:rsidRPr="003D2438" w14:paraId="448B55A0" w14:textId="77777777" w:rsidTr="00792C50">
        <w:tc>
          <w:tcPr>
            <w:tcW w:w="450" w:type="dxa"/>
            <w:vAlign w:val="center"/>
          </w:tcPr>
          <w:p w14:paraId="251A044A" w14:textId="6C605B47" w:rsidR="00792C50" w:rsidRPr="003D2438" w:rsidRDefault="00792C50" w:rsidP="00792C50">
            <w:pPr>
              <w:jc w:val="center"/>
              <w:rPr>
                <w:rFonts w:ascii="Arial" w:hAnsi="Arial" w:cs="Arial"/>
                <w:sz w:val="21"/>
                <w:szCs w:val="21"/>
              </w:rPr>
            </w:pPr>
            <w:r w:rsidRPr="003D2438">
              <w:rPr>
                <w:rFonts w:ascii="Arial" w:hAnsi="Arial" w:cs="Arial"/>
                <w:sz w:val="21"/>
                <w:szCs w:val="21"/>
              </w:rPr>
              <w:t>15</w:t>
            </w:r>
          </w:p>
        </w:tc>
        <w:tc>
          <w:tcPr>
            <w:tcW w:w="8739" w:type="dxa"/>
            <w:vAlign w:val="center"/>
          </w:tcPr>
          <w:p w14:paraId="722350A3" w14:textId="6D33430D" w:rsidR="00792C50" w:rsidRPr="00B56D53" w:rsidRDefault="00792C50" w:rsidP="00792C50">
            <w:pPr>
              <w:rPr>
                <w:rFonts w:ascii="Arial" w:hAnsi="Arial" w:cs="Arial"/>
                <w:sz w:val="21"/>
                <w:szCs w:val="21"/>
              </w:rPr>
            </w:pPr>
            <w:r w:rsidRPr="00B56D53">
              <w:rPr>
                <w:rFonts w:ascii="Arial" w:hAnsi="Arial" w:cs="Arial"/>
                <w:color w:val="000000"/>
                <w:sz w:val="21"/>
                <w:szCs w:val="21"/>
              </w:rPr>
              <w:t>Kan vanuit strategisch en tactisch perspectief aanwijzingen geven bij de implementatie en uitvoering van nieuwe e-commercetoepassingen.</w:t>
            </w:r>
          </w:p>
        </w:tc>
        <w:tc>
          <w:tcPr>
            <w:tcW w:w="987" w:type="dxa"/>
            <w:vAlign w:val="center"/>
          </w:tcPr>
          <w:p w14:paraId="4FD9818A"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664B5C94" w14:textId="77777777" w:rsidR="00792C50" w:rsidRPr="003D2438" w:rsidRDefault="00792C50" w:rsidP="00792C50">
            <w:pPr>
              <w:rPr>
                <w:rFonts w:ascii="Arial" w:hAnsi="Arial" w:cs="Arial"/>
                <w:sz w:val="22"/>
                <w:szCs w:val="22"/>
              </w:rPr>
            </w:pPr>
          </w:p>
        </w:tc>
        <w:tc>
          <w:tcPr>
            <w:tcW w:w="2407" w:type="dxa"/>
          </w:tcPr>
          <w:p w14:paraId="742B849C" w14:textId="77777777" w:rsidR="00792C50" w:rsidRPr="003D2438" w:rsidRDefault="00792C50" w:rsidP="00792C50">
            <w:pPr>
              <w:rPr>
                <w:rFonts w:ascii="Arial" w:hAnsi="Arial" w:cs="Arial"/>
                <w:sz w:val="22"/>
                <w:szCs w:val="22"/>
              </w:rPr>
            </w:pPr>
          </w:p>
        </w:tc>
      </w:tr>
      <w:tr w:rsidR="00792C50" w:rsidRPr="003D2438" w14:paraId="41FA16A6" w14:textId="77777777" w:rsidTr="00792C50">
        <w:tc>
          <w:tcPr>
            <w:tcW w:w="450" w:type="dxa"/>
            <w:vAlign w:val="center"/>
          </w:tcPr>
          <w:p w14:paraId="3060A5D4" w14:textId="149DF4B7" w:rsidR="00792C50" w:rsidRPr="003D2438" w:rsidRDefault="00792C50" w:rsidP="00792C50">
            <w:pPr>
              <w:jc w:val="center"/>
              <w:rPr>
                <w:rFonts w:ascii="Arial" w:hAnsi="Arial" w:cs="Arial"/>
                <w:sz w:val="21"/>
                <w:szCs w:val="21"/>
              </w:rPr>
            </w:pPr>
            <w:r w:rsidRPr="003D2438">
              <w:rPr>
                <w:rFonts w:ascii="Arial" w:hAnsi="Arial" w:cs="Arial"/>
                <w:sz w:val="21"/>
                <w:szCs w:val="21"/>
              </w:rPr>
              <w:t>16</w:t>
            </w:r>
          </w:p>
        </w:tc>
        <w:tc>
          <w:tcPr>
            <w:tcW w:w="8739" w:type="dxa"/>
            <w:vAlign w:val="center"/>
          </w:tcPr>
          <w:p w14:paraId="06C69388" w14:textId="354A5402" w:rsidR="00792C50" w:rsidRPr="00B56D53" w:rsidRDefault="00792C50" w:rsidP="00792C50">
            <w:pPr>
              <w:rPr>
                <w:rFonts w:ascii="Arial" w:hAnsi="Arial" w:cs="Arial"/>
                <w:sz w:val="21"/>
                <w:szCs w:val="21"/>
              </w:rPr>
            </w:pPr>
            <w:r w:rsidRPr="00B56D53">
              <w:rPr>
                <w:rFonts w:ascii="Arial" w:hAnsi="Arial" w:cs="Arial"/>
                <w:color w:val="000000"/>
                <w:sz w:val="21"/>
                <w:szCs w:val="21"/>
              </w:rPr>
              <w:t>Heeft inzicht in de stappen die moeten worden doorlopen bij het ontwikkelen van digitale touchpoints in een e-commerce journey. Kan daarbij de voor- en nadelen van een 'make versus buy'-beslissing benoemen.</w:t>
            </w:r>
          </w:p>
        </w:tc>
        <w:tc>
          <w:tcPr>
            <w:tcW w:w="987" w:type="dxa"/>
            <w:vAlign w:val="center"/>
          </w:tcPr>
          <w:p w14:paraId="0B166FE6"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76CF7376" w14:textId="77777777" w:rsidR="00792C50" w:rsidRPr="003D2438" w:rsidRDefault="00792C50" w:rsidP="00792C50">
            <w:pPr>
              <w:rPr>
                <w:rFonts w:ascii="Arial" w:hAnsi="Arial" w:cs="Arial"/>
                <w:sz w:val="22"/>
                <w:szCs w:val="22"/>
              </w:rPr>
            </w:pPr>
          </w:p>
        </w:tc>
        <w:tc>
          <w:tcPr>
            <w:tcW w:w="2407" w:type="dxa"/>
          </w:tcPr>
          <w:p w14:paraId="0F8D7CD1" w14:textId="77777777" w:rsidR="00792C50" w:rsidRPr="003D2438" w:rsidRDefault="00792C50" w:rsidP="00792C50">
            <w:pPr>
              <w:rPr>
                <w:rFonts w:ascii="Arial" w:hAnsi="Arial" w:cs="Arial"/>
                <w:sz w:val="22"/>
                <w:szCs w:val="22"/>
              </w:rPr>
            </w:pPr>
          </w:p>
        </w:tc>
      </w:tr>
      <w:tr w:rsidR="00792C50" w:rsidRPr="003D2438" w14:paraId="1191F61F" w14:textId="77777777" w:rsidTr="00792C50">
        <w:tc>
          <w:tcPr>
            <w:tcW w:w="450" w:type="dxa"/>
            <w:vAlign w:val="center"/>
          </w:tcPr>
          <w:p w14:paraId="3243A50A" w14:textId="471FB8D2" w:rsidR="00792C50" w:rsidRPr="003D2438" w:rsidRDefault="00792C50" w:rsidP="00792C50">
            <w:pPr>
              <w:jc w:val="center"/>
              <w:rPr>
                <w:rFonts w:ascii="Arial" w:hAnsi="Arial" w:cs="Arial"/>
                <w:sz w:val="21"/>
                <w:szCs w:val="21"/>
              </w:rPr>
            </w:pPr>
            <w:r w:rsidRPr="003D2438">
              <w:rPr>
                <w:rFonts w:ascii="Arial" w:hAnsi="Arial" w:cs="Arial"/>
                <w:sz w:val="21"/>
                <w:szCs w:val="21"/>
              </w:rPr>
              <w:t>17</w:t>
            </w:r>
          </w:p>
        </w:tc>
        <w:tc>
          <w:tcPr>
            <w:tcW w:w="8739" w:type="dxa"/>
            <w:vAlign w:val="center"/>
          </w:tcPr>
          <w:p w14:paraId="681F3617" w14:textId="43EAC57F" w:rsidR="00792C50" w:rsidRPr="00B56D53" w:rsidRDefault="00792C50" w:rsidP="00792C50">
            <w:pPr>
              <w:rPr>
                <w:rFonts w:ascii="Arial" w:hAnsi="Arial" w:cs="Arial"/>
                <w:sz w:val="21"/>
                <w:szCs w:val="21"/>
              </w:rPr>
            </w:pPr>
            <w:r w:rsidRPr="00B56D53">
              <w:rPr>
                <w:rFonts w:ascii="Arial" w:hAnsi="Arial" w:cs="Arial"/>
                <w:color w:val="000000"/>
                <w:sz w:val="21"/>
                <w:szCs w:val="21"/>
              </w:rPr>
              <w:t>Kan externe partijen briefen met betrekking tot het optimaliseren van de digitale touchpoints in een e-commerce journey.</w:t>
            </w:r>
          </w:p>
        </w:tc>
        <w:tc>
          <w:tcPr>
            <w:tcW w:w="987" w:type="dxa"/>
            <w:vAlign w:val="center"/>
          </w:tcPr>
          <w:p w14:paraId="106AF8CF"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72D7D89D" w14:textId="77777777" w:rsidR="00792C50" w:rsidRPr="003D2438" w:rsidRDefault="00792C50" w:rsidP="00792C50">
            <w:pPr>
              <w:rPr>
                <w:rFonts w:ascii="Arial" w:hAnsi="Arial" w:cs="Arial"/>
                <w:sz w:val="22"/>
                <w:szCs w:val="22"/>
              </w:rPr>
            </w:pPr>
          </w:p>
        </w:tc>
        <w:tc>
          <w:tcPr>
            <w:tcW w:w="2407" w:type="dxa"/>
          </w:tcPr>
          <w:p w14:paraId="5D9E00CF" w14:textId="77777777" w:rsidR="00792C50" w:rsidRPr="003D2438" w:rsidRDefault="00792C50" w:rsidP="00792C50">
            <w:pPr>
              <w:rPr>
                <w:rFonts w:ascii="Arial" w:hAnsi="Arial" w:cs="Arial"/>
                <w:sz w:val="22"/>
                <w:szCs w:val="22"/>
              </w:rPr>
            </w:pPr>
          </w:p>
        </w:tc>
      </w:tr>
      <w:tr w:rsidR="00792C50" w:rsidRPr="003D2438" w14:paraId="55731FF2" w14:textId="77777777" w:rsidTr="00792C50">
        <w:tc>
          <w:tcPr>
            <w:tcW w:w="450" w:type="dxa"/>
            <w:vAlign w:val="center"/>
          </w:tcPr>
          <w:p w14:paraId="279BAC79" w14:textId="1AC91222" w:rsidR="00792C50" w:rsidRPr="003D2438" w:rsidRDefault="00792C50" w:rsidP="00792C50">
            <w:pPr>
              <w:jc w:val="center"/>
              <w:rPr>
                <w:rFonts w:ascii="Arial" w:hAnsi="Arial" w:cs="Arial"/>
                <w:sz w:val="21"/>
                <w:szCs w:val="21"/>
              </w:rPr>
            </w:pPr>
            <w:r w:rsidRPr="003D2438">
              <w:rPr>
                <w:rFonts w:ascii="Arial" w:hAnsi="Arial" w:cs="Arial"/>
                <w:sz w:val="21"/>
                <w:szCs w:val="21"/>
              </w:rPr>
              <w:t>18</w:t>
            </w:r>
          </w:p>
        </w:tc>
        <w:tc>
          <w:tcPr>
            <w:tcW w:w="8739" w:type="dxa"/>
            <w:vAlign w:val="center"/>
          </w:tcPr>
          <w:p w14:paraId="1A34740D" w14:textId="5434A402" w:rsidR="00792C50" w:rsidRPr="00B56D53" w:rsidRDefault="00792C50" w:rsidP="00792C50">
            <w:pPr>
              <w:rPr>
                <w:rFonts w:ascii="Arial" w:hAnsi="Arial" w:cs="Arial"/>
                <w:sz w:val="21"/>
                <w:szCs w:val="21"/>
              </w:rPr>
            </w:pPr>
            <w:r w:rsidRPr="00B56D53">
              <w:rPr>
                <w:rFonts w:ascii="Arial" w:hAnsi="Arial" w:cs="Arial"/>
                <w:color w:val="000000"/>
                <w:sz w:val="21"/>
                <w:szCs w:val="21"/>
              </w:rPr>
              <w:t>Kan in samenspraak met specialisten komen tot concrete ICT-specificaties voor e-commerce-innovaties en -verbeteringen.</w:t>
            </w:r>
          </w:p>
        </w:tc>
        <w:tc>
          <w:tcPr>
            <w:tcW w:w="987" w:type="dxa"/>
            <w:vAlign w:val="center"/>
          </w:tcPr>
          <w:p w14:paraId="6954E53F"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78EB8982" w14:textId="77777777" w:rsidR="00792C50" w:rsidRPr="003D2438" w:rsidRDefault="00792C50" w:rsidP="00792C50">
            <w:pPr>
              <w:rPr>
                <w:rFonts w:ascii="Arial" w:hAnsi="Arial" w:cs="Arial"/>
                <w:sz w:val="22"/>
                <w:szCs w:val="22"/>
              </w:rPr>
            </w:pPr>
          </w:p>
        </w:tc>
        <w:tc>
          <w:tcPr>
            <w:tcW w:w="2407" w:type="dxa"/>
          </w:tcPr>
          <w:p w14:paraId="7F074871" w14:textId="77777777" w:rsidR="00792C50" w:rsidRPr="003D2438" w:rsidRDefault="00792C50" w:rsidP="00792C50">
            <w:pPr>
              <w:rPr>
                <w:rFonts w:ascii="Arial" w:hAnsi="Arial" w:cs="Arial"/>
                <w:sz w:val="22"/>
                <w:szCs w:val="22"/>
              </w:rPr>
            </w:pPr>
          </w:p>
        </w:tc>
      </w:tr>
      <w:tr w:rsidR="00792C50" w:rsidRPr="003D2438" w14:paraId="63CDDC4E" w14:textId="77777777" w:rsidTr="00792C50">
        <w:tc>
          <w:tcPr>
            <w:tcW w:w="450" w:type="dxa"/>
            <w:vAlign w:val="center"/>
          </w:tcPr>
          <w:p w14:paraId="3C9D5B5C" w14:textId="2D8B035C" w:rsidR="00792C50" w:rsidRPr="003D2438" w:rsidRDefault="00792C50" w:rsidP="00792C50">
            <w:pPr>
              <w:jc w:val="center"/>
              <w:rPr>
                <w:rFonts w:ascii="Arial" w:hAnsi="Arial" w:cs="Arial"/>
                <w:sz w:val="21"/>
                <w:szCs w:val="21"/>
              </w:rPr>
            </w:pPr>
            <w:r w:rsidRPr="003D2438">
              <w:rPr>
                <w:rFonts w:ascii="Arial" w:hAnsi="Arial" w:cs="Arial"/>
                <w:sz w:val="21"/>
                <w:szCs w:val="21"/>
              </w:rPr>
              <w:t>19</w:t>
            </w:r>
          </w:p>
        </w:tc>
        <w:tc>
          <w:tcPr>
            <w:tcW w:w="8739" w:type="dxa"/>
            <w:vAlign w:val="center"/>
          </w:tcPr>
          <w:p w14:paraId="7BC6A718" w14:textId="21A0E9FF" w:rsidR="00792C50" w:rsidRPr="00B56D53" w:rsidRDefault="00D862FB" w:rsidP="00792C50">
            <w:pPr>
              <w:rPr>
                <w:rFonts w:ascii="Arial" w:hAnsi="Arial" w:cs="Arial"/>
                <w:sz w:val="21"/>
                <w:szCs w:val="21"/>
              </w:rPr>
            </w:pPr>
            <w:r w:rsidRPr="00D862FB">
              <w:rPr>
                <w:rFonts w:ascii="Arial" w:hAnsi="Arial" w:cs="Arial"/>
                <w:color w:val="000000"/>
                <w:sz w:val="21"/>
                <w:szCs w:val="21"/>
              </w:rPr>
              <w:t>Snapt het belang van denken in services en systemen die onderling met elkaar verbonden kunnen worden, waarmee je flexibel kunt inspelen op de behoeften van klanten en partners (mogelijk met behulp van API's, headless architecture, microservices).</w:t>
            </w:r>
          </w:p>
        </w:tc>
        <w:tc>
          <w:tcPr>
            <w:tcW w:w="987" w:type="dxa"/>
            <w:vAlign w:val="center"/>
          </w:tcPr>
          <w:p w14:paraId="0F053949"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567358D8" w14:textId="77777777" w:rsidR="00792C50" w:rsidRPr="003D2438" w:rsidRDefault="00792C50" w:rsidP="00792C50">
            <w:pPr>
              <w:rPr>
                <w:rFonts w:ascii="Arial" w:hAnsi="Arial" w:cs="Arial"/>
                <w:sz w:val="22"/>
                <w:szCs w:val="22"/>
              </w:rPr>
            </w:pPr>
          </w:p>
        </w:tc>
        <w:tc>
          <w:tcPr>
            <w:tcW w:w="2407" w:type="dxa"/>
          </w:tcPr>
          <w:p w14:paraId="22244092" w14:textId="77777777" w:rsidR="00792C50" w:rsidRPr="003D2438" w:rsidRDefault="00792C50" w:rsidP="00792C50">
            <w:pPr>
              <w:rPr>
                <w:rFonts w:ascii="Arial" w:hAnsi="Arial" w:cs="Arial"/>
                <w:sz w:val="22"/>
                <w:szCs w:val="22"/>
              </w:rPr>
            </w:pPr>
          </w:p>
        </w:tc>
      </w:tr>
      <w:tr w:rsidR="00792C50" w:rsidRPr="003D2438" w14:paraId="116B7645" w14:textId="77777777" w:rsidTr="00792C50">
        <w:tc>
          <w:tcPr>
            <w:tcW w:w="450" w:type="dxa"/>
            <w:vAlign w:val="center"/>
          </w:tcPr>
          <w:p w14:paraId="2BB2CC14" w14:textId="6C461BFD" w:rsidR="00792C50" w:rsidRPr="003D2438" w:rsidRDefault="00792C50" w:rsidP="00792C50">
            <w:pPr>
              <w:jc w:val="center"/>
              <w:rPr>
                <w:rFonts w:ascii="Arial" w:hAnsi="Arial" w:cs="Arial"/>
                <w:sz w:val="21"/>
                <w:szCs w:val="21"/>
              </w:rPr>
            </w:pPr>
            <w:r>
              <w:rPr>
                <w:rFonts w:ascii="Arial" w:hAnsi="Arial" w:cs="Arial"/>
                <w:sz w:val="21"/>
                <w:szCs w:val="21"/>
              </w:rPr>
              <w:t>20</w:t>
            </w:r>
          </w:p>
        </w:tc>
        <w:tc>
          <w:tcPr>
            <w:tcW w:w="8739" w:type="dxa"/>
            <w:vAlign w:val="center"/>
          </w:tcPr>
          <w:p w14:paraId="054BDA95" w14:textId="5AE9FC21" w:rsidR="00792C50" w:rsidRPr="00B56D53" w:rsidRDefault="00792C50" w:rsidP="00792C50">
            <w:pPr>
              <w:rPr>
                <w:rFonts w:ascii="Arial" w:hAnsi="Arial" w:cs="Arial"/>
                <w:color w:val="000000"/>
                <w:sz w:val="21"/>
                <w:szCs w:val="21"/>
              </w:rPr>
            </w:pPr>
            <w:r w:rsidRPr="00B56D53">
              <w:rPr>
                <w:rFonts w:ascii="Arial" w:hAnsi="Arial" w:cs="Arial"/>
                <w:color w:val="000000"/>
                <w:sz w:val="21"/>
                <w:szCs w:val="21"/>
              </w:rPr>
              <w:t>Heeft op basisniveau kennis van de technologie achter online applicaties</w:t>
            </w:r>
          </w:p>
        </w:tc>
        <w:tc>
          <w:tcPr>
            <w:tcW w:w="987" w:type="dxa"/>
            <w:vAlign w:val="center"/>
          </w:tcPr>
          <w:p w14:paraId="4A0D4C43" w14:textId="56AF45C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7B3380C6" w14:textId="77777777" w:rsidR="00792C50" w:rsidRPr="003D2438" w:rsidRDefault="00792C50" w:rsidP="00792C50">
            <w:pPr>
              <w:rPr>
                <w:rFonts w:ascii="Arial" w:hAnsi="Arial" w:cs="Arial"/>
                <w:sz w:val="22"/>
                <w:szCs w:val="22"/>
              </w:rPr>
            </w:pPr>
          </w:p>
        </w:tc>
        <w:tc>
          <w:tcPr>
            <w:tcW w:w="2407" w:type="dxa"/>
          </w:tcPr>
          <w:p w14:paraId="01E0355A" w14:textId="77777777" w:rsidR="00792C50" w:rsidRPr="003D2438" w:rsidRDefault="00792C50" w:rsidP="00792C50">
            <w:pPr>
              <w:rPr>
                <w:rFonts w:ascii="Arial" w:hAnsi="Arial" w:cs="Arial"/>
                <w:sz w:val="22"/>
                <w:szCs w:val="22"/>
              </w:rPr>
            </w:pPr>
          </w:p>
        </w:tc>
      </w:tr>
      <w:tr w:rsidR="00792C50" w:rsidRPr="003D2438" w14:paraId="7389224C" w14:textId="77777777" w:rsidTr="00792C50">
        <w:tc>
          <w:tcPr>
            <w:tcW w:w="450" w:type="dxa"/>
            <w:vAlign w:val="center"/>
          </w:tcPr>
          <w:p w14:paraId="2C2335EB" w14:textId="6EF5C201" w:rsidR="00792C50" w:rsidRDefault="00792C50" w:rsidP="00792C50">
            <w:pPr>
              <w:jc w:val="center"/>
              <w:rPr>
                <w:rFonts w:ascii="Arial" w:hAnsi="Arial" w:cs="Arial"/>
                <w:sz w:val="21"/>
                <w:szCs w:val="21"/>
              </w:rPr>
            </w:pPr>
            <w:r>
              <w:rPr>
                <w:rFonts w:ascii="Arial" w:hAnsi="Arial" w:cs="Arial"/>
                <w:sz w:val="21"/>
                <w:szCs w:val="21"/>
              </w:rPr>
              <w:t>21</w:t>
            </w:r>
          </w:p>
        </w:tc>
        <w:tc>
          <w:tcPr>
            <w:tcW w:w="8739" w:type="dxa"/>
            <w:vAlign w:val="center"/>
          </w:tcPr>
          <w:p w14:paraId="5DD84A31" w14:textId="5D7A5AF9" w:rsidR="00792C50" w:rsidRPr="00B56D53" w:rsidRDefault="00792C50" w:rsidP="00792C50">
            <w:pPr>
              <w:rPr>
                <w:rFonts w:ascii="Arial" w:hAnsi="Arial" w:cs="Arial"/>
                <w:color w:val="000000"/>
                <w:sz w:val="21"/>
                <w:szCs w:val="21"/>
              </w:rPr>
            </w:pPr>
            <w:r w:rsidRPr="00B56D53">
              <w:rPr>
                <w:rFonts w:ascii="Arial" w:hAnsi="Arial" w:cs="Arial"/>
                <w:color w:val="000000"/>
                <w:sz w:val="21"/>
                <w:szCs w:val="21"/>
              </w:rPr>
              <w:t xml:space="preserve">Begrijpt de essentie van de impact van e-commerce op de distributieketen, en de consequentie van individualisatie van de supply chain op alle deelprocessen.  </w:t>
            </w:r>
          </w:p>
        </w:tc>
        <w:tc>
          <w:tcPr>
            <w:tcW w:w="987" w:type="dxa"/>
            <w:vAlign w:val="center"/>
          </w:tcPr>
          <w:p w14:paraId="4DA32120" w14:textId="1D14CC45"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063AB4FA" w14:textId="77777777" w:rsidR="00792C50" w:rsidRPr="003D2438" w:rsidRDefault="00792C50" w:rsidP="00792C50">
            <w:pPr>
              <w:rPr>
                <w:rFonts w:ascii="Arial" w:hAnsi="Arial" w:cs="Arial"/>
                <w:sz w:val="22"/>
                <w:szCs w:val="22"/>
              </w:rPr>
            </w:pPr>
          </w:p>
        </w:tc>
        <w:tc>
          <w:tcPr>
            <w:tcW w:w="2407" w:type="dxa"/>
          </w:tcPr>
          <w:p w14:paraId="153D80F6" w14:textId="77777777" w:rsidR="00792C50" w:rsidRPr="003D2438" w:rsidRDefault="00792C50" w:rsidP="00792C50">
            <w:pPr>
              <w:rPr>
                <w:rFonts w:ascii="Arial" w:hAnsi="Arial" w:cs="Arial"/>
                <w:sz w:val="22"/>
                <w:szCs w:val="22"/>
              </w:rPr>
            </w:pPr>
          </w:p>
        </w:tc>
      </w:tr>
    </w:tbl>
    <w:p w14:paraId="1B7227C4" w14:textId="77777777" w:rsidR="00B56D53" w:rsidRDefault="00792C50" w:rsidP="00BB14C5">
      <w:pPr>
        <w:pStyle w:val="Kop5"/>
        <w:rPr>
          <w:rFonts w:ascii="Arial" w:hAnsi="Arial" w:cs="Arial"/>
          <w:bCs w:val="0"/>
          <w:sz w:val="28"/>
          <w:szCs w:val="28"/>
        </w:rPr>
      </w:pPr>
      <w:r w:rsidRPr="003D2438">
        <w:rPr>
          <w:rFonts w:ascii="Arial" w:hAnsi="Arial" w:cs="Arial"/>
          <w:bCs w:val="0"/>
          <w:sz w:val="28"/>
          <w:szCs w:val="28"/>
        </w:rPr>
        <w:t xml:space="preserve"> </w:t>
      </w:r>
    </w:p>
    <w:p w14:paraId="275B6D4B" w14:textId="77777777" w:rsidR="00B56D53" w:rsidRDefault="00B56D53">
      <w:pPr>
        <w:rPr>
          <w:rFonts w:ascii="Arial" w:eastAsia="Times New Roman" w:hAnsi="Arial" w:cs="Arial"/>
          <w:b/>
          <w:sz w:val="28"/>
          <w:szCs w:val="28"/>
        </w:rPr>
      </w:pPr>
      <w:r>
        <w:rPr>
          <w:rFonts w:ascii="Arial" w:hAnsi="Arial" w:cs="Arial"/>
          <w:bCs/>
          <w:sz w:val="28"/>
          <w:szCs w:val="28"/>
        </w:rPr>
        <w:br w:type="page"/>
      </w:r>
    </w:p>
    <w:p w14:paraId="4E6F9AA3" w14:textId="056C5091" w:rsidR="00BB14C5" w:rsidRPr="003D2438" w:rsidRDefault="00BB14C5" w:rsidP="00BB14C5">
      <w:pPr>
        <w:pStyle w:val="Kop5"/>
        <w:rPr>
          <w:rFonts w:ascii="Arial" w:hAnsi="Arial" w:cs="Arial"/>
          <w:bCs w:val="0"/>
          <w:sz w:val="28"/>
          <w:szCs w:val="28"/>
        </w:rPr>
      </w:pPr>
      <w:r w:rsidRPr="003D2438">
        <w:rPr>
          <w:rFonts w:ascii="Arial" w:hAnsi="Arial" w:cs="Arial"/>
          <w:bCs w:val="0"/>
          <w:sz w:val="28"/>
          <w:szCs w:val="28"/>
        </w:rPr>
        <w:lastRenderedPageBreak/>
        <w:t xml:space="preserve">(3) </w:t>
      </w:r>
      <w:r w:rsidR="00F366D7" w:rsidRPr="003D2438">
        <w:rPr>
          <w:rFonts w:ascii="Arial" w:hAnsi="Arial" w:cs="Arial"/>
          <w:bCs w:val="0"/>
          <w:sz w:val="28"/>
          <w:szCs w:val="28"/>
        </w:rPr>
        <w:t>CATEGORY MANAGEMENT</w:t>
      </w:r>
      <w:r w:rsidR="00763C38">
        <w:rPr>
          <w:rFonts w:ascii="Arial" w:hAnsi="Arial" w:cs="Arial"/>
          <w:bCs w:val="0"/>
          <w:sz w:val="28"/>
          <w:szCs w:val="28"/>
        </w:rPr>
        <w:t xml:space="preserve"> &amp; MARKETING</w:t>
      </w:r>
    </w:p>
    <w:p w14:paraId="4E3A4C37" w14:textId="77777777" w:rsidR="00B649D8" w:rsidRPr="003D2438" w:rsidRDefault="00B649D8" w:rsidP="00B649D8">
      <w:pPr>
        <w:rPr>
          <w:rFonts w:ascii="Arial" w:hAnsi="Arial" w:cs="Arial"/>
        </w:rPr>
      </w:pPr>
    </w:p>
    <w:tbl>
      <w:tblPr>
        <w:tblStyle w:val="Tabelraster"/>
        <w:tblW w:w="14850" w:type="dxa"/>
        <w:tblLook w:val="04A0" w:firstRow="1" w:lastRow="0" w:firstColumn="1" w:lastColumn="0" w:noHBand="0" w:noVBand="1"/>
      </w:tblPr>
      <w:tblGrid>
        <w:gridCol w:w="450"/>
        <w:gridCol w:w="8738"/>
        <w:gridCol w:w="987"/>
        <w:gridCol w:w="2267"/>
        <w:gridCol w:w="2408"/>
      </w:tblGrid>
      <w:tr w:rsidR="009B6FA3" w:rsidRPr="003D2438" w14:paraId="71B75284" w14:textId="77777777" w:rsidTr="00792C50">
        <w:tc>
          <w:tcPr>
            <w:tcW w:w="450" w:type="dxa"/>
            <w:shd w:val="clear" w:color="auto" w:fill="F2F2F2" w:themeFill="background1" w:themeFillShade="F2"/>
          </w:tcPr>
          <w:p w14:paraId="2D8AAC8E" w14:textId="48AAE421" w:rsidR="009B6FA3" w:rsidRPr="003D2438" w:rsidRDefault="009B6FA3" w:rsidP="00A80A41">
            <w:pPr>
              <w:rPr>
                <w:rFonts w:ascii="Arial" w:hAnsi="Arial" w:cs="Arial"/>
                <w:sz w:val="22"/>
                <w:szCs w:val="22"/>
              </w:rPr>
            </w:pPr>
            <w:r w:rsidRPr="003D2438">
              <w:rPr>
                <w:rFonts w:ascii="Arial" w:hAnsi="Arial" w:cs="Arial"/>
                <w:sz w:val="20"/>
                <w:szCs w:val="20"/>
              </w:rPr>
              <w:t>nr</w:t>
            </w:r>
          </w:p>
        </w:tc>
        <w:tc>
          <w:tcPr>
            <w:tcW w:w="8738" w:type="dxa"/>
            <w:shd w:val="clear" w:color="auto" w:fill="F2F2F2" w:themeFill="background1" w:themeFillShade="F2"/>
          </w:tcPr>
          <w:p w14:paraId="3C0A9482" w14:textId="67F04913" w:rsidR="009B6FA3" w:rsidRPr="003D2438" w:rsidRDefault="009B6FA3" w:rsidP="00A80A41">
            <w:pPr>
              <w:rPr>
                <w:rFonts w:ascii="Arial" w:hAnsi="Arial" w:cs="Arial"/>
                <w:sz w:val="22"/>
                <w:szCs w:val="22"/>
              </w:rPr>
            </w:pPr>
            <w:r w:rsidRPr="003D2438">
              <w:rPr>
                <w:rFonts w:ascii="Arial" w:hAnsi="Arial" w:cs="Arial"/>
                <w:sz w:val="20"/>
                <w:szCs w:val="20"/>
              </w:rPr>
              <w:t>Competentie</w:t>
            </w:r>
          </w:p>
        </w:tc>
        <w:tc>
          <w:tcPr>
            <w:tcW w:w="987" w:type="dxa"/>
            <w:shd w:val="clear" w:color="auto" w:fill="F2F2F2" w:themeFill="background1" w:themeFillShade="F2"/>
          </w:tcPr>
          <w:p w14:paraId="7CF01FA8" w14:textId="4146B29D" w:rsidR="009B6FA3" w:rsidRPr="003D2438" w:rsidRDefault="009B6FA3" w:rsidP="00A80A41">
            <w:pPr>
              <w:jc w:val="center"/>
              <w:rPr>
                <w:rFonts w:ascii="Arial" w:hAnsi="Arial" w:cs="Arial"/>
                <w:sz w:val="22"/>
                <w:szCs w:val="22"/>
              </w:rPr>
            </w:pPr>
            <w:r w:rsidRPr="003D2438">
              <w:rPr>
                <w:rFonts w:ascii="Arial" w:hAnsi="Arial" w:cs="Arial"/>
                <w:sz w:val="20"/>
                <w:szCs w:val="20"/>
              </w:rPr>
              <w:t>Ja/Nee</w:t>
            </w:r>
          </w:p>
        </w:tc>
        <w:tc>
          <w:tcPr>
            <w:tcW w:w="2267" w:type="dxa"/>
            <w:shd w:val="clear" w:color="auto" w:fill="F2F2F2" w:themeFill="background1" w:themeFillShade="F2"/>
          </w:tcPr>
          <w:p w14:paraId="22FB6778" w14:textId="1B048268" w:rsidR="009B6FA3" w:rsidRPr="003D2438" w:rsidRDefault="009B6FA3" w:rsidP="00A80A41">
            <w:pPr>
              <w:jc w:val="center"/>
              <w:rPr>
                <w:rFonts w:ascii="Arial" w:hAnsi="Arial" w:cs="Arial"/>
                <w:sz w:val="22"/>
                <w:szCs w:val="22"/>
              </w:rPr>
            </w:pPr>
            <w:r w:rsidRPr="003D2438">
              <w:rPr>
                <w:rFonts w:ascii="Arial" w:hAnsi="Arial" w:cs="Arial"/>
                <w:sz w:val="20"/>
                <w:szCs w:val="20"/>
              </w:rPr>
              <w:t>Ja:</w:t>
            </w:r>
            <w:r w:rsidRPr="003D2438">
              <w:rPr>
                <w:rFonts w:ascii="Arial" w:hAnsi="Arial" w:cs="Arial"/>
                <w:color w:val="000000"/>
                <w:sz w:val="20"/>
                <w:szCs w:val="20"/>
              </w:rPr>
              <w:t xml:space="preserve"> verwijs naar module + relevante bijlagen</w:t>
            </w:r>
          </w:p>
        </w:tc>
        <w:tc>
          <w:tcPr>
            <w:tcW w:w="2408" w:type="dxa"/>
            <w:shd w:val="clear" w:color="auto" w:fill="F2F2F2" w:themeFill="background1" w:themeFillShade="F2"/>
          </w:tcPr>
          <w:p w14:paraId="21BD2EC0" w14:textId="31DC53F3" w:rsidR="009B6FA3" w:rsidRPr="003D2438" w:rsidRDefault="009B6FA3" w:rsidP="00A80A41">
            <w:pPr>
              <w:jc w:val="center"/>
              <w:rPr>
                <w:rFonts w:ascii="Arial" w:hAnsi="Arial" w:cs="Arial"/>
                <w:sz w:val="22"/>
                <w:szCs w:val="22"/>
              </w:rPr>
            </w:pPr>
            <w:r w:rsidRPr="003D2438">
              <w:rPr>
                <w:rFonts w:ascii="Arial" w:hAnsi="Arial" w:cs="Arial"/>
                <w:sz w:val="20"/>
                <w:szCs w:val="20"/>
              </w:rPr>
              <w:t xml:space="preserve">Nee: </w:t>
            </w:r>
            <w:r w:rsidRPr="003D2438">
              <w:rPr>
                <w:rFonts w:ascii="Arial" w:hAnsi="Arial" w:cs="Arial"/>
                <w:color w:val="000000"/>
                <w:sz w:val="20"/>
                <w:szCs w:val="20"/>
              </w:rPr>
              <w:t>geef geplande opname datum weer</w:t>
            </w:r>
          </w:p>
        </w:tc>
      </w:tr>
      <w:tr w:rsidR="00792C50" w:rsidRPr="003D2438" w14:paraId="58062507" w14:textId="77777777" w:rsidTr="00792C50">
        <w:tc>
          <w:tcPr>
            <w:tcW w:w="450" w:type="dxa"/>
            <w:vAlign w:val="center"/>
          </w:tcPr>
          <w:p w14:paraId="20E578D5" w14:textId="2309315C" w:rsidR="00792C50" w:rsidRPr="003D2438" w:rsidRDefault="00763C38" w:rsidP="00792C50">
            <w:pPr>
              <w:jc w:val="center"/>
              <w:rPr>
                <w:rFonts w:ascii="Arial" w:hAnsi="Arial" w:cs="Arial"/>
                <w:sz w:val="21"/>
                <w:szCs w:val="21"/>
              </w:rPr>
            </w:pPr>
            <w:r>
              <w:rPr>
                <w:rFonts w:ascii="Arial" w:hAnsi="Arial" w:cs="Arial"/>
                <w:sz w:val="21"/>
                <w:szCs w:val="21"/>
              </w:rPr>
              <w:t>22</w:t>
            </w:r>
          </w:p>
        </w:tc>
        <w:tc>
          <w:tcPr>
            <w:tcW w:w="8738" w:type="dxa"/>
            <w:vAlign w:val="center"/>
          </w:tcPr>
          <w:p w14:paraId="1E5945FE" w14:textId="681B25BF" w:rsidR="00792C50" w:rsidRPr="00B56D53" w:rsidRDefault="00792C50" w:rsidP="00792C50">
            <w:pPr>
              <w:rPr>
                <w:rFonts w:ascii="Arial" w:hAnsi="Arial" w:cs="Arial"/>
                <w:sz w:val="21"/>
                <w:szCs w:val="21"/>
              </w:rPr>
            </w:pPr>
            <w:r w:rsidRPr="00B56D53">
              <w:rPr>
                <w:rFonts w:ascii="Arial" w:hAnsi="Arial" w:cs="Arial"/>
                <w:color w:val="000000"/>
                <w:sz w:val="21"/>
                <w:szCs w:val="21"/>
              </w:rPr>
              <w:t>Herkent het belang van personalisatie en weet dit te vertalen naar online in - en verkoopstratie, zoals inbound en outbound marketing kanalen.</w:t>
            </w:r>
          </w:p>
        </w:tc>
        <w:tc>
          <w:tcPr>
            <w:tcW w:w="987" w:type="dxa"/>
            <w:vAlign w:val="center"/>
          </w:tcPr>
          <w:p w14:paraId="61DEE71B"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3F54DBBD" w14:textId="77777777" w:rsidR="00792C50" w:rsidRPr="003D2438" w:rsidRDefault="00792C50" w:rsidP="00792C50">
            <w:pPr>
              <w:rPr>
                <w:rFonts w:ascii="Arial" w:hAnsi="Arial" w:cs="Arial"/>
                <w:sz w:val="22"/>
                <w:szCs w:val="22"/>
              </w:rPr>
            </w:pPr>
          </w:p>
        </w:tc>
        <w:tc>
          <w:tcPr>
            <w:tcW w:w="2408" w:type="dxa"/>
          </w:tcPr>
          <w:p w14:paraId="357EAED6" w14:textId="77777777" w:rsidR="00792C50" w:rsidRPr="003D2438" w:rsidRDefault="00792C50" w:rsidP="00792C50">
            <w:pPr>
              <w:rPr>
                <w:rFonts w:ascii="Arial" w:hAnsi="Arial" w:cs="Arial"/>
                <w:sz w:val="22"/>
                <w:szCs w:val="22"/>
              </w:rPr>
            </w:pPr>
          </w:p>
        </w:tc>
      </w:tr>
      <w:tr w:rsidR="00792C50" w:rsidRPr="003D2438" w14:paraId="0F25371C" w14:textId="77777777" w:rsidTr="00792C50">
        <w:tc>
          <w:tcPr>
            <w:tcW w:w="450" w:type="dxa"/>
            <w:vAlign w:val="center"/>
          </w:tcPr>
          <w:p w14:paraId="7EC75CD9" w14:textId="4018C602" w:rsidR="00792C50" w:rsidRPr="003D2438" w:rsidRDefault="00792C50" w:rsidP="00792C50">
            <w:pPr>
              <w:jc w:val="center"/>
              <w:rPr>
                <w:rFonts w:ascii="Arial" w:hAnsi="Arial" w:cs="Arial"/>
                <w:sz w:val="21"/>
                <w:szCs w:val="21"/>
              </w:rPr>
            </w:pPr>
            <w:r w:rsidRPr="003D2438">
              <w:rPr>
                <w:rFonts w:ascii="Arial" w:hAnsi="Arial" w:cs="Arial"/>
                <w:sz w:val="21"/>
                <w:szCs w:val="21"/>
              </w:rPr>
              <w:t>2</w:t>
            </w:r>
            <w:r w:rsidR="00763C38">
              <w:rPr>
                <w:rFonts w:ascii="Arial" w:hAnsi="Arial" w:cs="Arial"/>
                <w:sz w:val="21"/>
                <w:szCs w:val="21"/>
              </w:rPr>
              <w:t>3</w:t>
            </w:r>
          </w:p>
        </w:tc>
        <w:tc>
          <w:tcPr>
            <w:tcW w:w="8738" w:type="dxa"/>
            <w:vAlign w:val="center"/>
          </w:tcPr>
          <w:p w14:paraId="4141F2D5" w14:textId="07441C23" w:rsidR="00792C50" w:rsidRPr="00B56D53" w:rsidRDefault="00792C50" w:rsidP="00792C50">
            <w:pPr>
              <w:rPr>
                <w:rFonts w:ascii="Arial" w:hAnsi="Arial" w:cs="Arial"/>
                <w:sz w:val="21"/>
                <w:szCs w:val="21"/>
              </w:rPr>
            </w:pPr>
            <w:r w:rsidRPr="00B56D53">
              <w:rPr>
                <w:rFonts w:ascii="Arial" w:hAnsi="Arial" w:cs="Arial"/>
                <w:color w:val="000000"/>
                <w:sz w:val="21"/>
                <w:szCs w:val="21"/>
              </w:rPr>
              <w:t>Heeft inzicht in de belangrijkste online instrumenten voor een optimale klantervaring van het productaanbod, waaronder de productpagina, de navigatie, browsecategorieën, zoekopties en filter- en sorteeropties.</w:t>
            </w:r>
          </w:p>
        </w:tc>
        <w:tc>
          <w:tcPr>
            <w:tcW w:w="987" w:type="dxa"/>
            <w:vAlign w:val="center"/>
          </w:tcPr>
          <w:p w14:paraId="1A0DB4EA"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1AE23F30" w14:textId="77777777" w:rsidR="00792C50" w:rsidRPr="003D2438" w:rsidRDefault="00792C50" w:rsidP="00792C50">
            <w:pPr>
              <w:rPr>
                <w:rFonts w:ascii="Arial" w:hAnsi="Arial" w:cs="Arial"/>
                <w:sz w:val="22"/>
                <w:szCs w:val="22"/>
              </w:rPr>
            </w:pPr>
          </w:p>
        </w:tc>
        <w:tc>
          <w:tcPr>
            <w:tcW w:w="2408" w:type="dxa"/>
          </w:tcPr>
          <w:p w14:paraId="749EE788" w14:textId="77777777" w:rsidR="00792C50" w:rsidRPr="003D2438" w:rsidRDefault="00792C50" w:rsidP="00792C50">
            <w:pPr>
              <w:rPr>
                <w:rFonts w:ascii="Arial" w:hAnsi="Arial" w:cs="Arial"/>
                <w:sz w:val="22"/>
                <w:szCs w:val="22"/>
              </w:rPr>
            </w:pPr>
          </w:p>
        </w:tc>
      </w:tr>
      <w:tr w:rsidR="00792C50" w:rsidRPr="003D2438" w14:paraId="157ED727" w14:textId="77777777" w:rsidTr="00792C50">
        <w:trPr>
          <w:trHeight w:val="418"/>
        </w:trPr>
        <w:tc>
          <w:tcPr>
            <w:tcW w:w="450" w:type="dxa"/>
            <w:vAlign w:val="center"/>
          </w:tcPr>
          <w:p w14:paraId="21BFD376" w14:textId="37C4CC27" w:rsidR="00792C50" w:rsidRPr="003D2438" w:rsidRDefault="00792C50" w:rsidP="00792C50">
            <w:pPr>
              <w:jc w:val="center"/>
              <w:rPr>
                <w:rFonts w:ascii="Arial" w:hAnsi="Arial" w:cs="Arial"/>
                <w:sz w:val="21"/>
                <w:szCs w:val="21"/>
              </w:rPr>
            </w:pPr>
            <w:r w:rsidRPr="003D2438">
              <w:rPr>
                <w:rFonts w:ascii="Arial" w:hAnsi="Arial" w:cs="Arial"/>
                <w:sz w:val="21"/>
                <w:szCs w:val="21"/>
              </w:rPr>
              <w:t>2</w:t>
            </w:r>
            <w:r w:rsidR="00763C38">
              <w:rPr>
                <w:rFonts w:ascii="Arial" w:hAnsi="Arial" w:cs="Arial"/>
                <w:sz w:val="21"/>
                <w:szCs w:val="21"/>
              </w:rPr>
              <w:t>4</w:t>
            </w:r>
          </w:p>
        </w:tc>
        <w:tc>
          <w:tcPr>
            <w:tcW w:w="8738" w:type="dxa"/>
            <w:vAlign w:val="center"/>
          </w:tcPr>
          <w:p w14:paraId="572028BD" w14:textId="7D267E66" w:rsidR="00792C50" w:rsidRPr="00B56D53" w:rsidRDefault="00792C50" w:rsidP="00792C50">
            <w:pPr>
              <w:rPr>
                <w:rFonts w:ascii="Arial" w:hAnsi="Arial" w:cs="Arial"/>
                <w:sz w:val="21"/>
                <w:szCs w:val="21"/>
              </w:rPr>
            </w:pPr>
            <w:r w:rsidRPr="00B56D53">
              <w:rPr>
                <w:rFonts w:ascii="Arial" w:hAnsi="Arial" w:cs="Arial"/>
                <w:color w:val="000000"/>
                <w:sz w:val="21"/>
                <w:szCs w:val="21"/>
              </w:rPr>
              <w:t>Heeft kennis van category management, waaronder assortimentsbepaling op zowel eigen webshop/winkel als externe zoals marketplaces, (digitale) merchandising-strategieën,  pricing-strategieën,  cross-sell-, upsell- en promotiestrategieën.</w:t>
            </w:r>
          </w:p>
        </w:tc>
        <w:tc>
          <w:tcPr>
            <w:tcW w:w="987" w:type="dxa"/>
            <w:vAlign w:val="center"/>
          </w:tcPr>
          <w:p w14:paraId="07C7B075"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12C92B29" w14:textId="77777777" w:rsidR="00792C50" w:rsidRPr="003D2438" w:rsidRDefault="00792C50" w:rsidP="00792C50">
            <w:pPr>
              <w:rPr>
                <w:rFonts w:ascii="Arial" w:hAnsi="Arial" w:cs="Arial"/>
                <w:sz w:val="22"/>
                <w:szCs w:val="22"/>
              </w:rPr>
            </w:pPr>
          </w:p>
        </w:tc>
        <w:tc>
          <w:tcPr>
            <w:tcW w:w="2408" w:type="dxa"/>
          </w:tcPr>
          <w:p w14:paraId="4A896F47" w14:textId="77777777" w:rsidR="00792C50" w:rsidRPr="003D2438" w:rsidRDefault="00792C50" w:rsidP="00792C50">
            <w:pPr>
              <w:rPr>
                <w:rFonts w:ascii="Arial" w:hAnsi="Arial" w:cs="Arial"/>
                <w:sz w:val="22"/>
                <w:szCs w:val="22"/>
              </w:rPr>
            </w:pPr>
          </w:p>
        </w:tc>
      </w:tr>
      <w:tr w:rsidR="00792C50" w:rsidRPr="003D2438" w14:paraId="1EF06102" w14:textId="77777777" w:rsidTr="00792C50">
        <w:tc>
          <w:tcPr>
            <w:tcW w:w="450" w:type="dxa"/>
            <w:vAlign w:val="center"/>
          </w:tcPr>
          <w:p w14:paraId="3E10BD46" w14:textId="7FDF8ED5" w:rsidR="00792C50" w:rsidRPr="003D2438" w:rsidRDefault="00792C50" w:rsidP="00792C50">
            <w:pPr>
              <w:jc w:val="center"/>
              <w:rPr>
                <w:rFonts w:ascii="Arial" w:hAnsi="Arial" w:cs="Arial"/>
                <w:sz w:val="21"/>
                <w:szCs w:val="21"/>
              </w:rPr>
            </w:pPr>
            <w:r w:rsidRPr="003D2438">
              <w:rPr>
                <w:rFonts w:ascii="Arial" w:hAnsi="Arial" w:cs="Arial"/>
                <w:sz w:val="21"/>
                <w:szCs w:val="21"/>
              </w:rPr>
              <w:t>2</w:t>
            </w:r>
            <w:r w:rsidR="00763C38">
              <w:rPr>
                <w:rFonts w:ascii="Arial" w:hAnsi="Arial" w:cs="Arial"/>
                <w:sz w:val="21"/>
                <w:szCs w:val="21"/>
              </w:rPr>
              <w:t>5</w:t>
            </w:r>
          </w:p>
        </w:tc>
        <w:tc>
          <w:tcPr>
            <w:tcW w:w="8738" w:type="dxa"/>
            <w:vAlign w:val="center"/>
          </w:tcPr>
          <w:p w14:paraId="2339F28F" w14:textId="56587565" w:rsidR="00792C50" w:rsidRPr="00B56D53" w:rsidRDefault="00792C50" w:rsidP="00792C50">
            <w:pPr>
              <w:rPr>
                <w:rFonts w:ascii="Arial" w:hAnsi="Arial" w:cs="Arial"/>
                <w:sz w:val="21"/>
                <w:szCs w:val="21"/>
              </w:rPr>
            </w:pPr>
            <w:r w:rsidRPr="00B56D53">
              <w:rPr>
                <w:rFonts w:ascii="Arial" w:hAnsi="Arial" w:cs="Arial"/>
                <w:color w:val="000000"/>
                <w:sz w:val="21"/>
                <w:szCs w:val="21"/>
              </w:rPr>
              <w:t>Heeft inzicht in de factoren die de organische vindbaarheid en traffic beïnvloeden en kan voorstellen doen voor zoekmachineoptimalisatie.</w:t>
            </w:r>
          </w:p>
        </w:tc>
        <w:tc>
          <w:tcPr>
            <w:tcW w:w="987" w:type="dxa"/>
            <w:vAlign w:val="center"/>
          </w:tcPr>
          <w:p w14:paraId="011B2069"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08B70210" w14:textId="77777777" w:rsidR="00792C50" w:rsidRPr="003D2438" w:rsidRDefault="00792C50" w:rsidP="00792C50">
            <w:pPr>
              <w:rPr>
                <w:rFonts w:ascii="Arial" w:hAnsi="Arial" w:cs="Arial"/>
                <w:sz w:val="22"/>
                <w:szCs w:val="22"/>
              </w:rPr>
            </w:pPr>
          </w:p>
        </w:tc>
        <w:tc>
          <w:tcPr>
            <w:tcW w:w="2408" w:type="dxa"/>
          </w:tcPr>
          <w:p w14:paraId="6FD6CFD7" w14:textId="77777777" w:rsidR="00792C50" w:rsidRPr="003D2438" w:rsidRDefault="00792C50" w:rsidP="00792C50">
            <w:pPr>
              <w:rPr>
                <w:rFonts w:ascii="Arial" w:hAnsi="Arial" w:cs="Arial"/>
                <w:sz w:val="22"/>
                <w:szCs w:val="22"/>
              </w:rPr>
            </w:pPr>
          </w:p>
        </w:tc>
      </w:tr>
      <w:tr w:rsidR="00792C50" w:rsidRPr="003D2438" w14:paraId="335D0911" w14:textId="77777777" w:rsidTr="00792C50">
        <w:tc>
          <w:tcPr>
            <w:tcW w:w="450" w:type="dxa"/>
            <w:vAlign w:val="center"/>
          </w:tcPr>
          <w:p w14:paraId="06C64932" w14:textId="0BD24A5D" w:rsidR="00792C50" w:rsidRPr="003D2438" w:rsidRDefault="00792C50" w:rsidP="00792C50">
            <w:pPr>
              <w:jc w:val="center"/>
              <w:rPr>
                <w:rFonts w:ascii="Arial" w:hAnsi="Arial" w:cs="Arial"/>
                <w:sz w:val="21"/>
                <w:szCs w:val="21"/>
              </w:rPr>
            </w:pPr>
            <w:r w:rsidRPr="003D2438">
              <w:rPr>
                <w:rFonts w:ascii="Arial" w:hAnsi="Arial" w:cs="Arial"/>
                <w:sz w:val="21"/>
                <w:szCs w:val="21"/>
              </w:rPr>
              <w:t>2</w:t>
            </w:r>
            <w:r w:rsidR="00763C38">
              <w:rPr>
                <w:rFonts w:ascii="Arial" w:hAnsi="Arial" w:cs="Arial"/>
                <w:sz w:val="21"/>
                <w:szCs w:val="21"/>
              </w:rPr>
              <w:t>6</w:t>
            </w:r>
          </w:p>
        </w:tc>
        <w:tc>
          <w:tcPr>
            <w:tcW w:w="8738" w:type="dxa"/>
            <w:vAlign w:val="center"/>
          </w:tcPr>
          <w:p w14:paraId="7FF2B0DE" w14:textId="048ACDEA" w:rsidR="00792C50" w:rsidRPr="00B56D53" w:rsidRDefault="00792C50" w:rsidP="00792C50">
            <w:pPr>
              <w:rPr>
                <w:rFonts w:ascii="Arial" w:hAnsi="Arial" w:cs="Arial"/>
                <w:sz w:val="21"/>
                <w:szCs w:val="21"/>
              </w:rPr>
            </w:pPr>
            <w:r w:rsidRPr="00B56D53">
              <w:rPr>
                <w:rFonts w:ascii="Arial" w:hAnsi="Arial" w:cs="Arial"/>
                <w:color w:val="000000"/>
                <w:sz w:val="21"/>
                <w:szCs w:val="21"/>
              </w:rPr>
              <w:t>Heeft kennis van het bredere instrumentarium van digital marketing en de toepassingsmogelijkheden voor traffic, conversie en retentie / loyalty. Kan vanuit productrentabiliteit en customer lifetime value adviseren over de inzet van digital marketing-kanalen gerelateerd aan doelgroepen.</w:t>
            </w:r>
          </w:p>
        </w:tc>
        <w:tc>
          <w:tcPr>
            <w:tcW w:w="987" w:type="dxa"/>
            <w:vAlign w:val="center"/>
          </w:tcPr>
          <w:p w14:paraId="1C782D36"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496B2E22" w14:textId="77777777" w:rsidR="00792C50" w:rsidRPr="003D2438" w:rsidRDefault="00792C50" w:rsidP="00792C50">
            <w:pPr>
              <w:rPr>
                <w:rFonts w:ascii="Arial" w:hAnsi="Arial" w:cs="Arial"/>
                <w:sz w:val="22"/>
                <w:szCs w:val="22"/>
              </w:rPr>
            </w:pPr>
          </w:p>
        </w:tc>
        <w:tc>
          <w:tcPr>
            <w:tcW w:w="2408" w:type="dxa"/>
          </w:tcPr>
          <w:p w14:paraId="2FD5AD10" w14:textId="77777777" w:rsidR="00792C50" w:rsidRPr="003D2438" w:rsidRDefault="00792C50" w:rsidP="00792C50">
            <w:pPr>
              <w:rPr>
                <w:rFonts w:ascii="Arial" w:hAnsi="Arial" w:cs="Arial"/>
                <w:sz w:val="22"/>
                <w:szCs w:val="22"/>
              </w:rPr>
            </w:pPr>
          </w:p>
        </w:tc>
      </w:tr>
      <w:tr w:rsidR="00792C50" w:rsidRPr="003D2438" w14:paraId="35D9006E" w14:textId="77777777" w:rsidTr="00792C50">
        <w:tc>
          <w:tcPr>
            <w:tcW w:w="450" w:type="dxa"/>
            <w:vAlign w:val="center"/>
          </w:tcPr>
          <w:p w14:paraId="1331AB3E" w14:textId="24E561D6" w:rsidR="00792C50" w:rsidRPr="003D2438" w:rsidRDefault="00792C50" w:rsidP="00792C50">
            <w:pPr>
              <w:jc w:val="center"/>
              <w:rPr>
                <w:rFonts w:ascii="Arial" w:hAnsi="Arial" w:cs="Arial"/>
                <w:sz w:val="21"/>
                <w:szCs w:val="21"/>
              </w:rPr>
            </w:pPr>
            <w:r w:rsidRPr="003D2438">
              <w:rPr>
                <w:rFonts w:ascii="Arial" w:hAnsi="Arial" w:cs="Arial"/>
                <w:sz w:val="21"/>
                <w:szCs w:val="21"/>
              </w:rPr>
              <w:t>2</w:t>
            </w:r>
            <w:r w:rsidR="00763C38">
              <w:rPr>
                <w:rFonts w:ascii="Arial" w:hAnsi="Arial" w:cs="Arial"/>
                <w:sz w:val="21"/>
                <w:szCs w:val="21"/>
              </w:rPr>
              <w:t>7</w:t>
            </w:r>
          </w:p>
        </w:tc>
        <w:tc>
          <w:tcPr>
            <w:tcW w:w="8738" w:type="dxa"/>
            <w:vAlign w:val="center"/>
          </w:tcPr>
          <w:p w14:paraId="738329BC" w14:textId="5B543908" w:rsidR="00792C50" w:rsidRPr="00B56D53" w:rsidRDefault="00D862FB" w:rsidP="00D862FB">
            <w:pPr>
              <w:rPr>
                <w:rFonts w:ascii="Arial" w:hAnsi="Arial" w:cs="Arial"/>
                <w:sz w:val="21"/>
                <w:szCs w:val="21"/>
              </w:rPr>
            </w:pPr>
            <w:r w:rsidRPr="00D862FB">
              <w:rPr>
                <w:rFonts w:ascii="Arial" w:hAnsi="Arial" w:cs="Arial"/>
                <w:color w:val="000000"/>
                <w:sz w:val="21"/>
                <w:szCs w:val="21"/>
              </w:rPr>
              <w:t>Is bekend met de attributiemodellen (</w:t>
            </w:r>
            <w:r>
              <w:rPr>
                <w:rFonts w:ascii="Arial" w:hAnsi="Arial" w:cs="Arial"/>
                <w:color w:val="000000"/>
                <w:sz w:val="21"/>
                <w:szCs w:val="21"/>
              </w:rPr>
              <w:t>inclusief cross device), en of ‘</w:t>
            </w:r>
            <w:r w:rsidRPr="00D862FB">
              <w:rPr>
                <w:rFonts w:ascii="Arial" w:hAnsi="Arial" w:cs="Arial"/>
                <w:color w:val="000000"/>
                <w:sz w:val="21"/>
                <w:szCs w:val="21"/>
              </w:rPr>
              <w:t>assists</w:t>
            </w:r>
            <w:r>
              <w:rPr>
                <w:rFonts w:ascii="Arial" w:hAnsi="Arial" w:cs="Arial"/>
                <w:color w:val="000000"/>
                <w:sz w:val="21"/>
                <w:szCs w:val="21"/>
              </w:rPr>
              <w:t>’ van kanalen in het marketing</w:t>
            </w:r>
            <w:r w:rsidRPr="00D862FB">
              <w:rPr>
                <w:rFonts w:ascii="Arial" w:hAnsi="Arial" w:cs="Arial"/>
                <w:color w:val="000000"/>
                <w:sz w:val="21"/>
                <w:szCs w:val="21"/>
              </w:rPr>
              <w:t xml:space="preserve">proces en </w:t>
            </w:r>
            <w:r>
              <w:rPr>
                <w:rFonts w:ascii="Arial" w:hAnsi="Arial" w:cs="Arial"/>
                <w:color w:val="000000"/>
                <w:sz w:val="21"/>
                <w:szCs w:val="21"/>
              </w:rPr>
              <w:t xml:space="preserve">is </w:t>
            </w:r>
            <w:r w:rsidRPr="00D862FB">
              <w:rPr>
                <w:rFonts w:ascii="Arial" w:hAnsi="Arial" w:cs="Arial"/>
                <w:color w:val="000000"/>
                <w:sz w:val="21"/>
                <w:szCs w:val="21"/>
              </w:rPr>
              <w:t>daarmee in staat keuzes te maken welke kanalen te gebruiken.</w:t>
            </w:r>
          </w:p>
        </w:tc>
        <w:tc>
          <w:tcPr>
            <w:tcW w:w="987" w:type="dxa"/>
            <w:vAlign w:val="center"/>
          </w:tcPr>
          <w:p w14:paraId="09E504B1"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31F1A34A" w14:textId="77777777" w:rsidR="00792C50" w:rsidRPr="003D2438" w:rsidRDefault="00792C50" w:rsidP="00792C50">
            <w:pPr>
              <w:rPr>
                <w:rFonts w:ascii="Arial" w:hAnsi="Arial" w:cs="Arial"/>
                <w:sz w:val="22"/>
                <w:szCs w:val="22"/>
              </w:rPr>
            </w:pPr>
          </w:p>
        </w:tc>
        <w:tc>
          <w:tcPr>
            <w:tcW w:w="2408" w:type="dxa"/>
          </w:tcPr>
          <w:p w14:paraId="1E120F13" w14:textId="77777777" w:rsidR="00792C50" w:rsidRPr="003D2438" w:rsidRDefault="00792C50" w:rsidP="00792C50">
            <w:pPr>
              <w:rPr>
                <w:rFonts w:ascii="Arial" w:hAnsi="Arial" w:cs="Arial"/>
                <w:sz w:val="22"/>
                <w:szCs w:val="22"/>
              </w:rPr>
            </w:pPr>
          </w:p>
        </w:tc>
      </w:tr>
    </w:tbl>
    <w:p w14:paraId="4ADFB0E8" w14:textId="77777777" w:rsidR="00B649D8" w:rsidRPr="003D2438" w:rsidRDefault="00B649D8">
      <w:pPr>
        <w:rPr>
          <w:rFonts w:ascii="Arial" w:hAnsi="Arial" w:cs="Arial"/>
          <w:sz w:val="22"/>
          <w:szCs w:val="22"/>
        </w:rPr>
      </w:pPr>
    </w:p>
    <w:p w14:paraId="6E9FE698" w14:textId="77777777" w:rsidR="0054205A" w:rsidRPr="003D2438" w:rsidRDefault="0054205A">
      <w:pPr>
        <w:rPr>
          <w:rFonts w:ascii="Arial" w:hAnsi="Arial" w:cs="Arial"/>
          <w:sz w:val="22"/>
          <w:szCs w:val="22"/>
        </w:rPr>
      </w:pPr>
    </w:p>
    <w:p w14:paraId="075E36B4" w14:textId="77777777" w:rsidR="0054205A" w:rsidRPr="003D2438" w:rsidRDefault="0054205A">
      <w:pPr>
        <w:rPr>
          <w:rFonts w:ascii="Arial" w:hAnsi="Arial" w:cs="Arial"/>
          <w:sz w:val="21"/>
          <w:szCs w:val="21"/>
        </w:rPr>
      </w:pPr>
    </w:p>
    <w:p w14:paraId="6938A423" w14:textId="0A664140" w:rsidR="0054205A" w:rsidRPr="003D2438" w:rsidRDefault="00F76984" w:rsidP="00AC10A1">
      <w:pPr>
        <w:pStyle w:val="Kop5"/>
        <w:rPr>
          <w:rFonts w:ascii="Arial" w:hAnsi="Arial" w:cs="Arial"/>
          <w:bCs w:val="0"/>
          <w:sz w:val="28"/>
          <w:szCs w:val="28"/>
        </w:rPr>
      </w:pPr>
      <w:r w:rsidRPr="003D2438">
        <w:rPr>
          <w:rFonts w:ascii="Arial" w:hAnsi="Arial" w:cs="Arial"/>
          <w:bCs w:val="0"/>
          <w:sz w:val="28"/>
          <w:szCs w:val="28"/>
        </w:rPr>
        <w:t>(</w:t>
      </w:r>
      <w:r w:rsidR="00AC10A1" w:rsidRPr="003D2438">
        <w:rPr>
          <w:rFonts w:ascii="Arial" w:hAnsi="Arial" w:cs="Arial"/>
          <w:bCs w:val="0"/>
          <w:sz w:val="28"/>
          <w:szCs w:val="28"/>
        </w:rPr>
        <w:t>4</w:t>
      </w:r>
      <w:r w:rsidRPr="003D2438">
        <w:rPr>
          <w:rFonts w:ascii="Arial" w:hAnsi="Arial" w:cs="Arial"/>
          <w:bCs w:val="0"/>
          <w:sz w:val="28"/>
          <w:szCs w:val="28"/>
        </w:rPr>
        <w:t xml:space="preserve">) </w:t>
      </w:r>
      <w:r w:rsidR="00BB0668" w:rsidRPr="003D2438">
        <w:rPr>
          <w:rFonts w:ascii="Arial" w:hAnsi="Arial" w:cs="Arial"/>
          <w:bCs w:val="0"/>
          <w:sz w:val="28"/>
          <w:szCs w:val="28"/>
        </w:rPr>
        <w:t>CUSTOMER EXPERIENCE</w:t>
      </w:r>
    </w:p>
    <w:p w14:paraId="705D955E" w14:textId="77777777" w:rsidR="0054205A" w:rsidRPr="003D2438" w:rsidRDefault="0054205A" w:rsidP="0054205A">
      <w:pPr>
        <w:rPr>
          <w:rFonts w:ascii="Arial" w:hAnsi="Arial" w:cs="Arial"/>
          <w:sz w:val="22"/>
          <w:szCs w:val="22"/>
        </w:rPr>
      </w:pPr>
    </w:p>
    <w:tbl>
      <w:tblPr>
        <w:tblStyle w:val="Tabelraster"/>
        <w:tblW w:w="14850" w:type="dxa"/>
        <w:tblLook w:val="04A0" w:firstRow="1" w:lastRow="0" w:firstColumn="1" w:lastColumn="0" w:noHBand="0" w:noVBand="1"/>
      </w:tblPr>
      <w:tblGrid>
        <w:gridCol w:w="450"/>
        <w:gridCol w:w="8739"/>
        <w:gridCol w:w="987"/>
        <w:gridCol w:w="2267"/>
        <w:gridCol w:w="2407"/>
      </w:tblGrid>
      <w:tr w:rsidR="009B6FA3" w:rsidRPr="003D2438" w14:paraId="636F6216" w14:textId="77777777" w:rsidTr="00763C38">
        <w:tc>
          <w:tcPr>
            <w:tcW w:w="450" w:type="dxa"/>
            <w:shd w:val="clear" w:color="auto" w:fill="F2F2F2" w:themeFill="background1" w:themeFillShade="F2"/>
          </w:tcPr>
          <w:p w14:paraId="5138345A" w14:textId="0261A457" w:rsidR="009B6FA3" w:rsidRPr="003D2438" w:rsidRDefault="009B6FA3" w:rsidP="00A80A41">
            <w:pPr>
              <w:rPr>
                <w:rFonts w:ascii="Arial" w:hAnsi="Arial" w:cs="Arial"/>
                <w:sz w:val="22"/>
                <w:szCs w:val="22"/>
              </w:rPr>
            </w:pPr>
            <w:r w:rsidRPr="003D2438">
              <w:rPr>
                <w:rFonts w:ascii="Arial" w:hAnsi="Arial" w:cs="Arial"/>
                <w:sz w:val="20"/>
                <w:szCs w:val="20"/>
              </w:rPr>
              <w:t>nr</w:t>
            </w:r>
          </w:p>
        </w:tc>
        <w:tc>
          <w:tcPr>
            <w:tcW w:w="8739" w:type="dxa"/>
            <w:shd w:val="clear" w:color="auto" w:fill="F2F2F2" w:themeFill="background1" w:themeFillShade="F2"/>
          </w:tcPr>
          <w:p w14:paraId="743D4E9D" w14:textId="15666D9E" w:rsidR="009B6FA3" w:rsidRPr="003D2438" w:rsidRDefault="009B6FA3" w:rsidP="00A80A41">
            <w:pPr>
              <w:rPr>
                <w:rFonts w:ascii="Arial" w:hAnsi="Arial" w:cs="Arial"/>
                <w:sz w:val="22"/>
                <w:szCs w:val="22"/>
              </w:rPr>
            </w:pPr>
            <w:r w:rsidRPr="003D2438">
              <w:rPr>
                <w:rFonts w:ascii="Arial" w:hAnsi="Arial" w:cs="Arial"/>
                <w:sz w:val="20"/>
                <w:szCs w:val="20"/>
              </w:rPr>
              <w:t>Competentie</w:t>
            </w:r>
          </w:p>
        </w:tc>
        <w:tc>
          <w:tcPr>
            <w:tcW w:w="987" w:type="dxa"/>
            <w:shd w:val="clear" w:color="auto" w:fill="F2F2F2" w:themeFill="background1" w:themeFillShade="F2"/>
          </w:tcPr>
          <w:p w14:paraId="6EFDC8C8" w14:textId="1E670295" w:rsidR="009B6FA3" w:rsidRPr="003D2438" w:rsidRDefault="009B6FA3" w:rsidP="00A80A41">
            <w:pPr>
              <w:jc w:val="center"/>
              <w:rPr>
                <w:rFonts w:ascii="Arial" w:hAnsi="Arial" w:cs="Arial"/>
                <w:sz w:val="22"/>
                <w:szCs w:val="22"/>
              </w:rPr>
            </w:pPr>
            <w:r w:rsidRPr="003D2438">
              <w:rPr>
                <w:rFonts w:ascii="Arial" w:hAnsi="Arial" w:cs="Arial"/>
                <w:sz w:val="20"/>
                <w:szCs w:val="20"/>
              </w:rPr>
              <w:t>Ja/Nee</w:t>
            </w:r>
          </w:p>
        </w:tc>
        <w:tc>
          <w:tcPr>
            <w:tcW w:w="2267" w:type="dxa"/>
            <w:shd w:val="clear" w:color="auto" w:fill="F2F2F2" w:themeFill="background1" w:themeFillShade="F2"/>
          </w:tcPr>
          <w:p w14:paraId="190C824A" w14:textId="14281EA3" w:rsidR="009B6FA3" w:rsidRPr="003D2438" w:rsidRDefault="009B6FA3" w:rsidP="00A80A41">
            <w:pPr>
              <w:jc w:val="center"/>
              <w:rPr>
                <w:rFonts w:ascii="Arial" w:hAnsi="Arial" w:cs="Arial"/>
                <w:sz w:val="22"/>
                <w:szCs w:val="22"/>
              </w:rPr>
            </w:pPr>
            <w:r w:rsidRPr="003D2438">
              <w:rPr>
                <w:rFonts w:ascii="Arial" w:hAnsi="Arial" w:cs="Arial"/>
                <w:sz w:val="20"/>
                <w:szCs w:val="20"/>
              </w:rPr>
              <w:t>Ja:</w:t>
            </w:r>
            <w:r w:rsidRPr="003D2438">
              <w:rPr>
                <w:rFonts w:ascii="Arial" w:hAnsi="Arial" w:cs="Arial"/>
                <w:color w:val="000000"/>
                <w:sz w:val="20"/>
                <w:szCs w:val="20"/>
              </w:rPr>
              <w:t xml:space="preserve"> verwijs naar module + relevante bijlagen</w:t>
            </w:r>
          </w:p>
        </w:tc>
        <w:tc>
          <w:tcPr>
            <w:tcW w:w="2407" w:type="dxa"/>
            <w:shd w:val="clear" w:color="auto" w:fill="F2F2F2" w:themeFill="background1" w:themeFillShade="F2"/>
          </w:tcPr>
          <w:p w14:paraId="0FEF1E70" w14:textId="5053EB97" w:rsidR="009B6FA3" w:rsidRPr="003D2438" w:rsidRDefault="009B6FA3" w:rsidP="00A80A41">
            <w:pPr>
              <w:jc w:val="center"/>
              <w:rPr>
                <w:rFonts w:ascii="Arial" w:hAnsi="Arial" w:cs="Arial"/>
                <w:sz w:val="22"/>
                <w:szCs w:val="22"/>
              </w:rPr>
            </w:pPr>
            <w:r w:rsidRPr="003D2438">
              <w:rPr>
                <w:rFonts w:ascii="Arial" w:hAnsi="Arial" w:cs="Arial"/>
                <w:sz w:val="20"/>
                <w:szCs w:val="20"/>
              </w:rPr>
              <w:t xml:space="preserve">Nee: </w:t>
            </w:r>
            <w:r w:rsidRPr="003D2438">
              <w:rPr>
                <w:rFonts w:ascii="Arial" w:hAnsi="Arial" w:cs="Arial"/>
                <w:color w:val="000000"/>
                <w:sz w:val="20"/>
                <w:szCs w:val="20"/>
              </w:rPr>
              <w:t>geef geplande opname datum weer</w:t>
            </w:r>
          </w:p>
        </w:tc>
      </w:tr>
      <w:tr w:rsidR="00763C38" w:rsidRPr="003D2438" w14:paraId="1DD8047E" w14:textId="77777777" w:rsidTr="00094265">
        <w:tc>
          <w:tcPr>
            <w:tcW w:w="450" w:type="dxa"/>
            <w:vAlign w:val="center"/>
          </w:tcPr>
          <w:p w14:paraId="654E83ED" w14:textId="48CDBB80" w:rsidR="00763C38" w:rsidRPr="003D2438" w:rsidRDefault="00763C38" w:rsidP="00763C38">
            <w:pPr>
              <w:jc w:val="center"/>
              <w:rPr>
                <w:rFonts w:ascii="Arial" w:hAnsi="Arial" w:cs="Arial"/>
                <w:sz w:val="21"/>
                <w:szCs w:val="21"/>
              </w:rPr>
            </w:pPr>
            <w:r w:rsidRPr="003D2438">
              <w:rPr>
                <w:rFonts w:ascii="Arial" w:hAnsi="Arial" w:cs="Arial"/>
                <w:sz w:val="21"/>
                <w:szCs w:val="21"/>
              </w:rPr>
              <w:t>28</w:t>
            </w:r>
          </w:p>
        </w:tc>
        <w:tc>
          <w:tcPr>
            <w:tcW w:w="8739" w:type="dxa"/>
            <w:vAlign w:val="center"/>
          </w:tcPr>
          <w:p w14:paraId="10280B0B" w14:textId="22BDF047" w:rsidR="00763C38" w:rsidRPr="00B56D53" w:rsidRDefault="00D862FB" w:rsidP="00763C38">
            <w:pPr>
              <w:rPr>
                <w:rFonts w:ascii="Arial" w:hAnsi="Arial" w:cs="Arial"/>
                <w:sz w:val="21"/>
                <w:szCs w:val="21"/>
              </w:rPr>
            </w:pPr>
            <w:r w:rsidRPr="00D862FB">
              <w:rPr>
                <w:rFonts w:ascii="Arial" w:hAnsi="Arial" w:cs="Arial"/>
                <w:color w:val="000000"/>
                <w:sz w:val="21"/>
                <w:szCs w:val="21"/>
              </w:rPr>
              <w:t>Kan e-commercedoelstellingen verbinden aan een customer journey-strategie, inclusief bijbehorende KPI's. Houdt daarbij rekening met snelgroeiende trends.</w:t>
            </w:r>
          </w:p>
        </w:tc>
        <w:tc>
          <w:tcPr>
            <w:tcW w:w="987" w:type="dxa"/>
            <w:vAlign w:val="center"/>
          </w:tcPr>
          <w:p w14:paraId="6B3C66B5" w14:textId="7777777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073D1310" w14:textId="77777777" w:rsidR="00763C38" w:rsidRPr="003D2438" w:rsidRDefault="00763C38" w:rsidP="00763C38">
            <w:pPr>
              <w:rPr>
                <w:rFonts w:ascii="Arial" w:hAnsi="Arial" w:cs="Arial"/>
                <w:sz w:val="22"/>
                <w:szCs w:val="22"/>
              </w:rPr>
            </w:pPr>
          </w:p>
        </w:tc>
        <w:tc>
          <w:tcPr>
            <w:tcW w:w="2407" w:type="dxa"/>
          </w:tcPr>
          <w:p w14:paraId="4D10F01A" w14:textId="77777777" w:rsidR="00763C38" w:rsidRPr="003D2438" w:rsidRDefault="00763C38" w:rsidP="00763C38">
            <w:pPr>
              <w:rPr>
                <w:rFonts w:ascii="Arial" w:hAnsi="Arial" w:cs="Arial"/>
                <w:sz w:val="22"/>
                <w:szCs w:val="22"/>
              </w:rPr>
            </w:pPr>
          </w:p>
        </w:tc>
      </w:tr>
      <w:tr w:rsidR="00763C38" w:rsidRPr="003D2438" w14:paraId="45D93D55" w14:textId="77777777" w:rsidTr="00763C38">
        <w:trPr>
          <w:trHeight w:val="360"/>
        </w:trPr>
        <w:tc>
          <w:tcPr>
            <w:tcW w:w="450" w:type="dxa"/>
            <w:vAlign w:val="center"/>
          </w:tcPr>
          <w:p w14:paraId="03311099" w14:textId="010BE6D9" w:rsidR="00763C38" w:rsidRPr="003D2438" w:rsidRDefault="00763C38" w:rsidP="00763C38">
            <w:pPr>
              <w:jc w:val="center"/>
              <w:rPr>
                <w:rFonts w:ascii="Arial" w:hAnsi="Arial" w:cs="Arial"/>
                <w:sz w:val="21"/>
                <w:szCs w:val="21"/>
              </w:rPr>
            </w:pPr>
            <w:r w:rsidRPr="003D2438">
              <w:rPr>
                <w:rFonts w:ascii="Arial" w:hAnsi="Arial" w:cs="Arial"/>
                <w:sz w:val="21"/>
                <w:szCs w:val="21"/>
              </w:rPr>
              <w:t>29</w:t>
            </w:r>
          </w:p>
        </w:tc>
        <w:tc>
          <w:tcPr>
            <w:tcW w:w="8739" w:type="dxa"/>
            <w:vAlign w:val="center"/>
          </w:tcPr>
          <w:p w14:paraId="0C566140" w14:textId="75891CEC" w:rsidR="00763C38" w:rsidRPr="00B56D53" w:rsidRDefault="00D862FB" w:rsidP="00763C38">
            <w:pPr>
              <w:rPr>
                <w:rFonts w:ascii="Arial" w:hAnsi="Arial" w:cs="Arial"/>
                <w:sz w:val="21"/>
                <w:szCs w:val="21"/>
              </w:rPr>
            </w:pPr>
            <w:r w:rsidRPr="00D862FB">
              <w:rPr>
                <w:rFonts w:ascii="Arial" w:hAnsi="Arial" w:cs="Arial"/>
                <w:color w:val="000000"/>
                <w:sz w:val="21"/>
                <w:szCs w:val="21"/>
              </w:rPr>
              <w:t>Is in staat digitale koopprocessen vanuit klantperspectief voor zowel B2C als B2B te analyseren en aan de hand van de customer journey. Gebruikt modellen om de customer journey in kaart te brengen.</w:t>
            </w:r>
          </w:p>
        </w:tc>
        <w:tc>
          <w:tcPr>
            <w:tcW w:w="987" w:type="dxa"/>
            <w:vAlign w:val="center"/>
          </w:tcPr>
          <w:p w14:paraId="68DD9969" w14:textId="7777777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185334B8" w14:textId="77777777" w:rsidR="00763C38" w:rsidRPr="003D2438" w:rsidRDefault="00763C38" w:rsidP="00763C38">
            <w:pPr>
              <w:rPr>
                <w:rFonts w:ascii="Arial" w:hAnsi="Arial" w:cs="Arial"/>
                <w:sz w:val="22"/>
                <w:szCs w:val="22"/>
              </w:rPr>
            </w:pPr>
          </w:p>
        </w:tc>
        <w:tc>
          <w:tcPr>
            <w:tcW w:w="2407" w:type="dxa"/>
          </w:tcPr>
          <w:p w14:paraId="4B1A2A65" w14:textId="77777777" w:rsidR="00763C38" w:rsidRPr="003D2438" w:rsidRDefault="00763C38" w:rsidP="00763C38">
            <w:pPr>
              <w:rPr>
                <w:rFonts w:ascii="Arial" w:hAnsi="Arial" w:cs="Arial"/>
                <w:sz w:val="22"/>
                <w:szCs w:val="22"/>
              </w:rPr>
            </w:pPr>
          </w:p>
        </w:tc>
      </w:tr>
      <w:tr w:rsidR="00763C38" w:rsidRPr="003D2438" w14:paraId="2C34A135" w14:textId="77777777" w:rsidTr="00094265">
        <w:tc>
          <w:tcPr>
            <w:tcW w:w="450" w:type="dxa"/>
            <w:vAlign w:val="center"/>
          </w:tcPr>
          <w:p w14:paraId="3A12BB26" w14:textId="5A4B71F9" w:rsidR="00763C38" w:rsidRPr="003D2438" w:rsidRDefault="00763C38" w:rsidP="00763C38">
            <w:pPr>
              <w:jc w:val="center"/>
              <w:rPr>
                <w:rFonts w:ascii="Arial" w:hAnsi="Arial" w:cs="Arial"/>
                <w:sz w:val="21"/>
                <w:szCs w:val="21"/>
              </w:rPr>
            </w:pPr>
            <w:r w:rsidRPr="003D2438">
              <w:rPr>
                <w:rFonts w:ascii="Arial" w:hAnsi="Arial" w:cs="Arial"/>
                <w:sz w:val="21"/>
                <w:szCs w:val="21"/>
              </w:rPr>
              <w:t>30</w:t>
            </w:r>
          </w:p>
        </w:tc>
        <w:tc>
          <w:tcPr>
            <w:tcW w:w="8739" w:type="dxa"/>
            <w:vAlign w:val="center"/>
          </w:tcPr>
          <w:p w14:paraId="7BA26F67" w14:textId="66BEAE63" w:rsidR="00763C38" w:rsidRPr="00B56D53" w:rsidRDefault="00763C38" w:rsidP="00763C38">
            <w:pPr>
              <w:rPr>
                <w:rFonts w:ascii="Arial" w:hAnsi="Arial" w:cs="Arial"/>
                <w:sz w:val="21"/>
                <w:szCs w:val="21"/>
              </w:rPr>
            </w:pPr>
            <w:r w:rsidRPr="00B56D53">
              <w:rPr>
                <w:rFonts w:ascii="Arial" w:hAnsi="Arial" w:cs="Arial"/>
                <w:color w:val="000000"/>
                <w:sz w:val="21"/>
                <w:szCs w:val="21"/>
              </w:rPr>
              <w:t>Is in staat een customer journey te ontwikkelen in een omnichannel omgeving, waarbij digitale en fysieke touchpoints worden geïntegreerd.</w:t>
            </w:r>
          </w:p>
        </w:tc>
        <w:tc>
          <w:tcPr>
            <w:tcW w:w="987" w:type="dxa"/>
            <w:vAlign w:val="center"/>
          </w:tcPr>
          <w:p w14:paraId="2198B104" w14:textId="7777777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79CB9DD2" w14:textId="77777777" w:rsidR="00763C38" w:rsidRPr="003D2438" w:rsidRDefault="00763C38" w:rsidP="00763C38">
            <w:pPr>
              <w:rPr>
                <w:rFonts w:ascii="Arial" w:hAnsi="Arial" w:cs="Arial"/>
                <w:sz w:val="22"/>
                <w:szCs w:val="22"/>
              </w:rPr>
            </w:pPr>
          </w:p>
        </w:tc>
        <w:tc>
          <w:tcPr>
            <w:tcW w:w="2407" w:type="dxa"/>
          </w:tcPr>
          <w:p w14:paraId="13728A69" w14:textId="77777777" w:rsidR="00763C38" w:rsidRPr="003D2438" w:rsidRDefault="00763C38" w:rsidP="00763C38">
            <w:pPr>
              <w:rPr>
                <w:rFonts w:ascii="Arial" w:hAnsi="Arial" w:cs="Arial"/>
                <w:sz w:val="22"/>
                <w:szCs w:val="22"/>
              </w:rPr>
            </w:pPr>
          </w:p>
        </w:tc>
      </w:tr>
      <w:tr w:rsidR="00763C38" w:rsidRPr="003D2438" w14:paraId="1309E11B" w14:textId="77777777" w:rsidTr="00763C38">
        <w:trPr>
          <w:trHeight w:val="430"/>
        </w:trPr>
        <w:tc>
          <w:tcPr>
            <w:tcW w:w="450" w:type="dxa"/>
            <w:vAlign w:val="center"/>
          </w:tcPr>
          <w:p w14:paraId="7A193788" w14:textId="59C25BE7" w:rsidR="00763C38" w:rsidRPr="003D2438" w:rsidRDefault="00763C38" w:rsidP="00763C38">
            <w:pPr>
              <w:jc w:val="center"/>
              <w:rPr>
                <w:rFonts w:ascii="Arial" w:hAnsi="Arial" w:cs="Arial"/>
                <w:sz w:val="21"/>
                <w:szCs w:val="21"/>
              </w:rPr>
            </w:pPr>
            <w:r w:rsidRPr="003D2438">
              <w:rPr>
                <w:rFonts w:ascii="Arial" w:hAnsi="Arial" w:cs="Arial"/>
                <w:sz w:val="21"/>
                <w:szCs w:val="21"/>
              </w:rPr>
              <w:lastRenderedPageBreak/>
              <w:t>31</w:t>
            </w:r>
          </w:p>
        </w:tc>
        <w:tc>
          <w:tcPr>
            <w:tcW w:w="8739" w:type="dxa"/>
            <w:vAlign w:val="center"/>
          </w:tcPr>
          <w:p w14:paraId="34744EF9" w14:textId="7022A08E" w:rsidR="00763C38" w:rsidRPr="00B56D53" w:rsidRDefault="008852A1" w:rsidP="00763C38">
            <w:pPr>
              <w:rPr>
                <w:rFonts w:ascii="Arial" w:hAnsi="Arial" w:cs="Arial"/>
                <w:sz w:val="21"/>
                <w:szCs w:val="21"/>
              </w:rPr>
            </w:pPr>
            <w:r w:rsidRPr="008852A1">
              <w:rPr>
                <w:rFonts w:ascii="Arial" w:hAnsi="Arial" w:cs="Arial"/>
                <w:color w:val="000000"/>
                <w:sz w:val="21"/>
                <w:szCs w:val="21"/>
              </w:rPr>
              <w:t>Beheerst de technieken voor het opstellen van een klantenfunnel, het managen van de klantenfunnel en het optimaliseren van het rendement hierbinnen. Weet hierbij onder andere marketing automation bij toe te passen.</w:t>
            </w:r>
          </w:p>
        </w:tc>
        <w:tc>
          <w:tcPr>
            <w:tcW w:w="987" w:type="dxa"/>
            <w:vAlign w:val="center"/>
          </w:tcPr>
          <w:p w14:paraId="6D0675F4" w14:textId="7777777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2BE80721" w14:textId="77777777" w:rsidR="00763C38" w:rsidRPr="003D2438" w:rsidRDefault="00763C38" w:rsidP="00763C38">
            <w:pPr>
              <w:rPr>
                <w:rFonts w:ascii="Arial" w:hAnsi="Arial" w:cs="Arial"/>
                <w:sz w:val="22"/>
                <w:szCs w:val="22"/>
              </w:rPr>
            </w:pPr>
          </w:p>
        </w:tc>
        <w:tc>
          <w:tcPr>
            <w:tcW w:w="2407" w:type="dxa"/>
          </w:tcPr>
          <w:p w14:paraId="7F664FA1" w14:textId="77777777" w:rsidR="00763C38" w:rsidRPr="003D2438" w:rsidRDefault="00763C38" w:rsidP="00763C38">
            <w:pPr>
              <w:rPr>
                <w:rFonts w:ascii="Arial" w:hAnsi="Arial" w:cs="Arial"/>
                <w:sz w:val="22"/>
                <w:szCs w:val="22"/>
              </w:rPr>
            </w:pPr>
          </w:p>
        </w:tc>
      </w:tr>
      <w:tr w:rsidR="00763C38" w:rsidRPr="003D2438" w14:paraId="31A50666" w14:textId="77777777" w:rsidTr="00763C38">
        <w:trPr>
          <w:trHeight w:val="436"/>
        </w:trPr>
        <w:tc>
          <w:tcPr>
            <w:tcW w:w="450" w:type="dxa"/>
            <w:vAlign w:val="center"/>
          </w:tcPr>
          <w:p w14:paraId="7D0D87F8" w14:textId="65A09234" w:rsidR="00763C38" w:rsidRPr="003D2438" w:rsidRDefault="00763C38" w:rsidP="00763C38">
            <w:pPr>
              <w:jc w:val="center"/>
              <w:rPr>
                <w:rFonts w:ascii="Arial" w:hAnsi="Arial" w:cs="Arial"/>
                <w:sz w:val="21"/>
                <w:szCs w:val="21"/>
              </w:rPr>
            </w:pPr>
            <w:r w:rsidRPr="003D2438">
              <w:rPr>
                <w:rFonts w:ascii="Arial" w:hAnsi="Arial" w:cs="Arial"/>
                <w:sz w:val="21"/>
                <w:szCs w:val="21"/>
              </w:rPr>
              <w:t>32</w:t>
            </w:r>
          </w:p>
        </w:tc>
        <w:tc>
          <w:tcPr>
            <w:tcW w:w="8739" w:type="dxa"/>
            <w:vAlign w:val="center"/>
          </w:tcPr>
          <w:p w14:paraId="0B263A05" w14:textId="3140BA6F" w:rsidR="00763C38" w:rsidRPr="00B56D53" w:rsidRDefault="008852A1" w:rsidP="00763C38">
            <w:pPr>
              <w:rPr>
                <w:rFonts w:ascii="Arial" w:hAnsi="Arial" w:cs="Arial"/>
                <w:sz w:val="21"/>
                <w:szCs w:val="21"/>
              </w:rPr>
            </w:pPr>
            <w:r w:rsidRPr="008852A1">
              <w:rPr>
                <w:rFonts w:ascii="Arial" w:hAnsi="Arial" w:cs="Arial"/>
                <w:color w:val="000000"/>
                <w:sz w:val="21"/>
                <w:szCs w:val="21"/>
              </w:rPr>
              <w:t>Is bekend met systemen en tools waarmee bezoekers en klanten geregistreerd en geanalyseerd worden en kan deze toepassen. Weet het bestaan van de Martech stack.</w:t>
            </w:r>
          </w:p>
        </w:tc>
        <w:tc>
          <w:tcPr>
            <w:tcW w:w="987" w:type="dxa"/>
            <w:vAlign w:val="center"/>
          </w:tcPr>
          <w:p w14:paraId="548C8E48" w14:textId="7777777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2F3B5066" w14:textId="77777777" w:rsidR="00763C38" w:rsidRPr="003D2438" w:rsidRDefault="00763C38" w:rsidP="00763C38">
            <w:pPr>
              <w:rPr>
                <w:rFonts w:ascii="Arial" w:hAnsi="Arial" w:cs="Arial"/>
                <w:sz w:val="22"/>
                <w:szCs w:val="22"/>
              </w:rPr>
            </w:pPr>
          </w:p>
        </w:tc>
        <w:tc>
          <w:tcPr>
            <w:tcW w:w="2407" w:type="dxa"/>
          </w:tcPr>
          <w:p w14:paraId="118836A5" w14:textId="77777777" w:rsidR="00763C38" w:rsidRPr="003D2438" w:rsidRDefault="00763C38" w:rsidP="00763C38">
            <w:pPr>
              <w:rPr>
                <w:rFonts w:ascii="Arial" w:hAnsi="Arial" w:cs="Arial"/>
                <w:sz w:val="22"/>
                <w:szCs w:val="22"/>
              </w:rPr>
            </w:pPr>
          </w:p>
        </w:tc>
      </w:tr>
      <w:tr w:rsidR="00763C38" w:rsidRPr="003D2438" w14:paraId="1A60CB6C" w14:textId="77777777" w:rsidTr="00094265">
        <w:tc>
          <w:tcPr>
            <w:tcW w:w="450" w:type="dxa"/>
            <w:vAlign w:val="center"/>
          </w:tcPr>
          <w:p w14:paraId="22F34236" w14:textId="497ACF79" w:rsidR="00763C38" w:rsidRPr="003D2438" w:rsidRDefault="00763C38" w:rsidP="00763C38">
            <w:pPr>
              <w:jc w:val="center"/>
              <w:rPr>
                <w:rFonts w:ascii="Arial" w:hAnsi="Arial" w:cs="Arial"/>
                <w:sz w:val="21"/>
                <w:szCs w:val="21"/>
              </w:rPr>
            </w:pPr>
            <w:r w:rsidRPr="003D2438">
              <w:rPr>
                <w:rFonts w:ascii="Arial" w:hAnsi="Arial" w:cs="Arial"/>
                <w:sz w:val="21"/>
                <w:szCs w:val="21"/>
              </w:rPr>
              <w:t>33</w:t>
            </w:r>
          </w:p>
        </w:tc>
        <w:tc>
          <w:tcPr>
            <w:tcW w:w="8739" w:type="dxa"/>
            <w:vAlign w:val="center"/>
          </w:tcPr>
          <w:p w14:paraId="693FCC35" w14:textId="1EF101B7" w:rsidR="00763C38" w:rsidRPr="00B56D53" w:rsidRDefault="00763C38" w:rsidP="00763C38">
            <w:pPr>
              <w:rPr>
                <w:rFonts w:ascii="Arial" w:hAnsi="Arial" w:cs="Arial"/>
                <w:sz w:val="21"/>
                <w:szCs w:val="21"/>
              </w:rPr>
            </w:pPr>
            <w:r w:rsidRPr="00B56D53">
              <w:rPr>
                <w:rFonts w:ascii="Arial" w:hAnsi="Arial" w:cs="Arial"/>
                <w:color w:val="000000"/>
                <w:sz w:val="21"/>
                <w:szCs w:val="21"/>
              </w:rPr>
              <w:t>Is in staat om de herkomst van de klant te koppelen aan het commerciële resultaat van de transactie. Gebruikt daarbij klant-KPI's als acquisitiekosten en customer lifetime value.</w:t>
            </w:r>
          </w:p>
        </w:tc>
        <w:tc>
          <w:tcPr>
            <w:tcW w:w="987" w:type="dxa"/>
            <w:vAlign w:val="center"/>
          </w:tcPr>
          <w:p w14:paraId="4F8A0F1B" w14:textId="7777777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7E725054" w14:textId="77777777" w:rsidR="00763C38" w:rsidRPr="003D2438" w:rsidRDefault="00763C38" w:rsidP="00763C38">
            <w:pPr>
              <w:rPr>
                <w:rFonts w:ascii="Arial" w:hAnsi="Arial" w:cs="Arial"/>
                <w:sz w:val="22"/>
                <w:szCs w:val="22"/>
              </w:rPr>
            </w:pPr>
          </w:p>
        </w:tc>
        <w:tc>
          <w:tcPr>
            <w:tcW w:w="2407" w:type="dxa"/>
          </w:tcPr>
          <w:p w14:paraId="02809856" w14:textId="77777777" w:rsidR="00763C38" w:rsidRPr="003D2438" w:rsidRDefault="00763C38" w:rsidP="00763C38">
            <w:pPr>
              <w:rPr>
                <w:rFonts w:ascii="Arial" w:hAnsi="Arial" w:cs="Arial"/>
                <w:sz w:val="22"/>
                <w:szCs w:val="22"/>
              </w:rPr>
            </w:pPr>
          </w:p>
        </w:tc>
      </w:tr>
      <w:tr w:rsidR="00763C38" w:rsidRPr="003D2438" w14:paraId="4C33D76B" w14:textId="77777777" w:rsidTr="00094265">
        <w:tc>
          <w:tcPr>
            <w:tcW w:w="450" w:type="dxa"/>
            <w:vAlign w:val="center"/>
          </w:tcPr>
          <w:p w14:paraId="220C8AD9" w14:textId="1DD3B924" w:rsidR="00763C38" w:rsidRPr="003D2438" w:rsidRDefault="00763C38" w:rsidP="00763C38">
            <w:pPr>
              <w:jc w:val="center"/>
              <w:rPr>
                <w:rFonts w:ascii="Arial" w:hAnsi="Arial" w:cs="Arial"/>
                <w:sz w:val="21"/>
                <w:szCs w:val="21"/>
              </w:rPr>
            </w:pPr>
            <w:r w:rsidRPr="003D2438">
              <w:rPr>
                <w:rFonts w:ascii="Arial" w:hAnsi="Arial" w:cs="Arial"/>
                <w:sz w:val="21"/>
                <w:szCs w:val="21"/>
              </w:rPr>
              <w:t>34</w:t>
            </w:r>
          </w:p>
        </w:tc>
        <w:tc>
          <w:tcPr>
            <w:tcW w:w="8739" w:type="dxa"/>
            <w:vAlign w:val="center"/>
          </w:tcPr>
          <w:p w14:paraId="5637707C" w14:textId="672CFF77" w:rsidR="00763C38" w:rsidRPr="00B56D53" w:rsidRDefault="00763C38" w:rsidP="00763C38">
            <w:pPr>
              <w:rPr>
                <w:rFonts w:ascii="Arial" w:hAnsi="Arial" w:cs="Arial"/>
                <w:color w:val="000000"/>
                <w:sz w:val="21"/>
                <w:szCs w:val="21"/>
              </w:rPr>
            </w:pPr>
            <w:r w:rsidRPr="00B56D53">
              <w:rPr>
                <w:rFonts w:ascii="Arial" w:hAnsi="Arial" w:cs="Arial"/>
                <w:color w:val="000000"/>
                <w:sz w:val="21"/>
                <w:szCs w:val="21"/>
              </w:rPr>
              <w:t>Kan de relatie uitleggen tussen usability en conversieoptimalisatie door kennis te hebben van de begrippen, de relatie tussen de begrippen alsook het toepassen van de kennis op de e-commerce-omgeving.</w:t>
            </w:r>
          </w:p>
        </w:tc>
        <w:tc>
          <w:tcPr>
            <w:tcW w:w="987" w:type="dxa"/>
            <w:vAlign w:val="center"/>
          </w:tcPr>
          <w:p w14:paraId="27E33418" w14:textId="6CF5961F"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52523789" w14:textId="77777777" w:rsidR="00763C38" w:rsidRPr="003D2438" w:rsidRDefault="00763C38" w:rsidP="00763C38">
            <w:pPr>
              <w:rPr>
                <w:rFonts w:ascii="Arial" w:hAnsi="Arial" w:cs="Arial"/>
                <w:sz w:val="22"/>
                <w:szCs w:val="22"/>
              </w:rPr>
            </w:pPr>
          </w:p>
        </w:tc>
        <w:tc>
          <w:tcPr>
            <w:tcW w:w="2407" w:type="dxa"/>
          </w:tcPr>
          <w:p w14:paraId="3729732A" w14:textId="77777777" w:rsidR="00763C38" w:rsidRPr="003D2438" w:rsidRDefault="00763C38" w:rsidP="00763C38">
            <w:pPr>
              <w:rPr>
                <w:rFonts w:ascii="Arial" w:hAnsi="Arial" w:cs="Arial"/>
                <w:sz w:val="22"/>
                <w:szCs w:val="22"/>
              </w:rPr>
            </w:pPr>
          </w:p>
        </w:tc>
      </w:tr>
      <w:tr w:rsidR="00763C38" w:rsidRPr="003D2438" w14:paraId="0004BB1B" w14:textId="77777777" w:rsidTr="00094265">
        <w:tc>
          <w:tcPr>
            <w:tcW w:w="450" w:type="dxa"/>
            <w:vAlign w:val="center"/>
          </w:tcPr>
          <w:p w14:paraId="32A38C56" w14:textId="5E725891" w:rsidR="00763C38" w:rsidRPr="003D2438" w:rsidRDefault="00763C38" w:rsidP="00763C38">
            <w:pPr>
              <w:jc w:val="center"/>
              <w:rPr>
                <w:rFonts w:ascii="Arial" w:hAnsi="Arial" w:cs="Arial"/>
                <w:sz w:val="21"/>
                <w:szCs w:val="21"/>
              </w:rPr>
            </w:pPr>
            <w:r w:rsidRPr="003D2438">
              <w:rPr>
                <w:rFonts w:ascii="Arial" w:hAnsi="Arial" w:cs="Arial"/>
                <w:sz w:val="21"/>
                <w:szCs w:val="21"/>
              </w:rPr>
              <w:t>35</w:t>
            </w:r>
          </w:p>
        </w:tc>
        <w:tc>
          <w:tcPr>
            <w:tcW w:w="8739" w:type="dxa"/>
            <w:vAlign w:val="center"/>
          </w:tcPr>
          <w:p w14:paraId="474B8AEB" w14:textId="00E875A5" w:rsidR="00763C38" w:rsidRPr="00B56D53" w:rsidRDefault="00763C38" w:rsidP="00763C38">
            <w:pPr>
              <w:rPr>
                <w:rFonts w:ascii="Arial" w:hAnsi="Arial" w:cs="Arial"/>
                <w:color w:val="000000"/>
                <w:sz w:val="21"/>
                <w:szCs w:val="21"/>
              </w:rPr>
            </w:pPr>
            <w:r w:rsidRPr="00B56D53">
              <w:rPr>
                <w:rFonts w:ascii="Arial" w:hAnsi="Arial" w:cs="Arial"/>
                <w:color w:val="000000"/>
                <w:sz w:val="21"/>
                <w:szCs w:val="21"/>
              </w:rPr>
              <w:t xml:space="preserve">Is in staat aan te geven hoe de digitale touchpoints in een e-commerce journey op meerdere bestaande en nieuwe devices ontwikkeld kunnen worden om de conversie te verhogen als ook de customer experience. </w:t>
            </w:r>
          </w:p>
        </w:tc>
        <w:tc>
          <w:tcPr>
            <w:tcW w:w="987" w:type="dxa"/>
            <w:vAlign w:val="center"/>
          </w:tcPr>
          <w:p w14:paraId="381D44BF" w14:textId="248D0D10"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55E31207" w14:textId="77777777" w:rsidR="00763C38" w:rsidRPr="003D2438" w:rsidRDefault="00763C38" w:rsidP="00763C38">
            <w:pPr>
              <w:rPr>
                <w:rFonts w:ascii="Arial" w:hAnsi="Arial" w:cs="Arial"/>
                <w:sz w:val="22"/>
                <w:szCs w:val="22"/>
              </w:rPr>
            </w:pPr>
          </w:p>
        </w:tc>
        <w:tc>
          <w:tcPr>
            <w:tcW w:w="2407" w:type="dxa"/>
          </w:tcPr>
          <w:p w14:paraId="03376AB1" w14:textId="77777777" w:rsidR="00763C38" w:rsidRPr="003D2438" w:rsidRDefault="00763C38" w:rsidP="00763C38">
            <w:pPr>
              <w:rPr>
                <w:rFonts w:ascii="Arial" w:hAnsi="Arial" w:cs="Arial"/>
                <w:sz w:val="22"/>
                <w:szCs w:val="22"/>
              </w:rPr>
            </w:pPr>
          </w:p>
        </w:tc>
      </w:tr>
      <w:tr w:rsidR="00763C38" w:rsidRPr="003D2438" w14:paraId="3097D498" w14:textId="77777777" w:rsidTr="00094265">
        <w:tc>
          <w:tcPr>
            <w:tcW w:w="450" w:type="dxa"/>
            <w:vAlign w:val="center"/>
          </w:tcPr>
          <w:p w14:paraId="278BD21E" w14:textId="155E74DD" w:rsidR="00763C38" w:rsidRPr="003D2438" w:rsidRDefault="00763C38" w:rsidP="00763C38">
            <w:pPr>
              <w:jc w:val="center"/>
              <w:rPr>
                <w:rFonts w:ascii="Arial" w:hAnsi="Arial" w:cs="Arial"/>
                <w:sz w:val="21"/>
                <w:szCs w:val="21"/>
              </w:rPr>
            </w:pPr>
            <w:r w:rsidRPr="003D2438">
              <w:rPr>
                <w:rFonts w:ascii="Arial" w:hAnsi="Arial" w:cs="Arial"/>
                <w:sz w:val="21"/>
                <w:szCs w:val="21"/>
              </w:rPr>
              <w:t>36</w:t>
            </w:r>
          </w:p>
        </w:tc>
        <w:tc>
          <w:tcPr>
            <w:tcW w:w="8739" w:type="dxa"/>
            <w:vAlign w:val="center"/>
          </w:tcPr>
          <w:p w14:paraId="3A089686" w14:textId="235B6C7B" w:rsidR="00763C38" w:rsidRPr="00B56D53" w:rsidRDefault="00763C38" w:rsidP="00763C38">
            <w:pPr>
              <w:rPr>
                <w:rFonts w:ascii="Arial" w:hAnsi="Arial" w:cs="Arial"/>
                <w:color w:val="000000"/>
                <w:sz w:val="21"/>
                <w:szCs w:val="21"/>
              </w:rPr>
            </w:pPr>
            <w:r w:rsidRPr="00B56D53">
              <w:rPr>
                <w:rFonts w:ascii="Arial" w:hAnsi="Arial" w:cs="Arial"/>
                <w:color w:val="000000"/>
                <w:sz w:val="21"/>
                <w:szCs w:val="21"/>
              </w:rPr>
              <w:t>Is in staat het conversie-optimalisatieproces in te richten en te optimaliseren in een continue verbetercyclus en heeft daarbij basiskennis van AB en Multi Variate Test-tooling.</w:t>
            </w:r>
          </w:p>
        </w:tc>
        <w:tc>
          <w:tcPr>
            <w:tcW w:w="987" w:type="dxa"/>
            <w:vAlign w:val="center"/>
          </w:tcPr>
          <w:p w14:paraId="76837369" w14:textId="06A6D72A"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2BEF7018" w14:textId="77777777" w:rsidR="00763C38" w:rsidRPr="003D2438" w:rsidRDefault="00763C38" w:rsidP="00763C38">
            <w:pPr>
              <w:rPr>
                <w:rFonts w:ascii="Arial" w:hAnsi="Arial" w:cs="Arial"/>
                <w:sz w:val="22"/>
                <w:szCs w:val="22"/>
              </w:rPr>
            </w:pPr>
          </w:p>
        </w:tc>
        <w:tc>
          <w:tcPr>
            <w:tcW w:w="2407" w:type="dxa"/>
          </w:tcPr>
          <w:p w14:paraId="1BAC0065" w14:textId="77777777" w:rsidR="00763C38" w:rsidRPr="003D2438" w:rsidRDefault="00763C38" w:rsidP="00763C38">
            <w:pPr>
              <w:rPr>
                <w:rFonts w:ascii="Arial" w:hAnsi="Arial" w:cs="Arial"/>
                <w:sz w:val="22"/>
                <w:szCs w:val="22"/>
              </w:rPr>
            </w:pPr>
          </w:p>
        </w:tc>
      </w:tr>
      <w:tr w:rsidR="00763C38" w:rsidRPr="003D2438" w14:paraId="63047BCC" w14:textId="77777777" w:rsidTr="00094265">
        <w:tc>
          <w:tcPr>
            <w:tcW w:w="450" w:type="dxa"/>
            <w:vAlign w:val="center"/>
          </w:tcPr>
          <w:p w14:paraId="75357EDB" w14:textId="5E6F5455" w:rsidR="00763C38" w:rsidRPr="003D2438" w:rsidRDefault="00763C38" w:rsidP="00763C38">
            <w:pPr>
              <w:jc w:val="center"/>
              <w:rPr>
                <w:rFonts w:ascii="Arial" w:hAnsi="Arial" w:cs="Arial"/>
                <w:sz w:val="21"/>
                <w:szCs w:val="21"/>
              </w:rPr>
            </w:pPr>
            <w:r w:rsidRPr="003D2438">
              <w:rPr>
                <w:rFonts w:ascii="Arial" w:hAnsi="Arial" w:cs="Arial"/>
                <w:sz w:val="21"/>
                <w:szCs w:val="21"/>
              </w:rPr>
              <w:t>37</w:t>
            </w:r>
          </w:p>
        </w:tc>
        <w:tc>
          <w:tcPr>
            <w:tcW w:w="8739" w:type="dxa"/>
            <w:vAlign w:val="center"/>
          </w:tcPr>
          <w:p w14:paraId="20508FF8" w14:textId="6CC67BF9" w:rsidR="00763C38" w:rsidRPr="00B56D53" w:rsidRDefault="00763C38" w:rsidP="00763C38">
            <w:pPr>
              <w:rPr>
                <w:rFonts w:ascii="Arial" w:hAnsi="Arial" w:cs="Arial"/>
                <w:color w:val="000000"/>
                <w:sz w:val="21"/>
                <w:szCs w:val="21"/>
              </w:rPr>
            </w:pPr>
            <w:r w:rsidRPr="00B56D53">
              <w:rPr>
                <w:rFonts w:ascii="Arial" w:hAnsi="Arial" w:cs="Arial"/>
                <w:color w:val="000000"/>
                <w:sz w:val="21"/>
                <w:szCs w:val="21"/>
              </w:rPr>
              <w:t>Is in staat om directe klantfeedback uit enquêtes en indirecte klantfeedback uit analytics te vertalen in verbeteringen en om deze op de customer journey toe te passen.</w:t>
            </w:r>
          </w:p>
        </w:tc>
        <w:tc>
          <w:tcPr>
            <w:tcW w:w="987" w:type="dxa"/>
            <w:vAlign w:val="center"/>
          </w:tcPr>
          <w:p w14:paraId="4DAFF309" w14:textId="499914B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720B8738" w14:textId="77777777" w:rsidR="00763C38" w:rsidRPr="003D2438" w:rsidRDefault="00763C38" w:rsidP="00763C38">
            <w:pPr>
              <w:rPr>
                <w:rFonts w:ascii="Arial" w:hAnsi="Arial" w:cs="Arial"/>
                <w:sz w:val="22"/>
                <w:szCs w:val="22"/>
              </w:rPr>
            </w:pPr>
          </w:p>
        </w:tc>
        <w:tc>
          <w:tcPr>
            <w:tcW w:w="2407" w:type="dxa"/>
          </w:tcPr>
          <w:p w14:paraId="3F4F5F36" w14:textId="77777777" w:rsidR="00763C38" w:rsidRPr="003D2438" w:rsidRDefault="00763C38" w:rsidP="00763C38">
            <w:pPr>
              <w:rPr>
                <w:rFonts w:ascii="Arial" w:hAnsi="Arial" w:cs="Arial"/>
                <w:sz w:val="22"/>
                <w:szCs w:val="22"/>
              </w:rPr>
            </w:pPr>
          </w:p>
        </w:tc>
      </w:tr>
      <w:tr w:rsidR="00763C38" w:rsidRPr="003D2438" w14:paraId="584D1C29" w14:textId="77777777" w:rsidTr="00094265">
        <w:tc>
          <w:tcPr>
            <w:tcW w:w="450" w:type="dxa"/>
            <w:vAlign w:val="center"/>
          </w:tcPr>
          <w:p w14:paraId="509EE6AE" w14:textId="700334B7" w:rsidR="00763C38" w:rsidRPr="003D2438" w:rsidRDefault="00763C38" w:rsidP="00763C38">
            <w:pPr>
              <w:jc w:val="center"/>
              <w:rPr>
                <w:rFonts w:ascii="Arial" w:hAnsi="Arial" w:cs="Arial"/>
                <w:sz w:val="21"/>
                <w:szCs w:val="21"/>
              </w:rPr>
            </w:pPr>
            <w:r w:rsidRPr="003D2438">
              <w:rPr>
                <w:rFonts w:ascii="Arial" w:hAnsi="Arial" w:cs="Arial"/>
                <w:sz w:val="21"/>
                <w:szCs w:val="21"/>
              </w:rPr>
              <w:t>38</w:t>
            </w:r>
          </w:p>
        </w:tc>
        <w:tc>
          <w:tcPr>
            <w:tcW w:w="8739" w:type="dxa"/>
            <w:vAlign w:val="center"/>
          </w:tcPr>
          <w:p w14:paraId="7B04725B" w14:textId="297A0D93" w:rsidR="00763C38" w:rsidRPr="00B56D53" w:rsidRDefault="00763C38" w:rsidP="00763C38">
            <w:pPr>
              <w:rPr>
                <w:rFonts w:ascii="Arial" w:hAnsi="Arial" w:cs="Arial"/>
                <w:color w:val="000000"/>
                <w:sz w:val="21"/>
                <w:szCs w:val="21"/>
              </w:rPr>
            </w:pPr>
            <w:r w:rsidRPr="00B56D53">
              <w:rPr>
                <w:rFonts w:ascii="Arial" w:hAnsi="Arial" w:cs="Arial"/>
                <w:color w:val="000000"/>
                <w:sz w:val="21"/>
                <w:szCs w:val="21"/>
              </w:rPr>
              <w:t>Heeft kennis van betalingsmogelijkheden in de markt en kan deze op een effectieve manier laten aansluiten op de klantbehoeften.</w:t>
            </w:r>
          </w:p>
        </w:tc>
        <w:tc>
          <w:tcPr>
            <w:tcW w:w="987" w:type="dxa"/>
            <w:vAlign w:val="center"/>
          </w:tcPr>
          <w:p w14:paraId="74A40265" w14:textId="10BC7BA3"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52FCC7EA" w14:textId="77777777" w:rsidR="00763C38" w:rsidRPr="003D2438" w:rsidRDefault="00763C38" w:rsidP="00763C38">
            <w:pPr>
              <w:rPr>
                <w:rFonts w:ascii="Arial" w:hAnsi="Arial" w:cs="Arial"/>
                <w:sz w:val="22"/>
                <w:szCs w:val="22"/>
              </w:rPr>
            </w:pPr>
          </w:p>
        </w:tc>
        <w:tc>
          <w:tcPr>
            <w:tcW w:w="2407" w:type="dxa"/>
          </w:tcPr>
          <w:p w14:paraId="468E3326" w14:textId="77777777" w:rsidR="00763C38" w:rsidRPr="003D2438" w:rsidRDefault="00763C38" w:rsidP="00763C38">
            <w:pPr>
              <w:rPr>
                <w:rFonts w:ascii="Arial" w:hAnsi="Arial" w:cs="Arial"/>
                <w:sz w:val="22"/>
                <w:szCs w:val="22"/>
              </w:rPr>
            </w:pPr>
          </w:p>
        </w:tc>
      </w:tr>
      <w:tr w:rsidR="00763C38" w:rsidRPr="003D2438" w14:paraId="45D43900" w14:textId="77777777" w:rsidTr="00094265">
        <w:tc>
          <w:tcPr>
            <w:tcW w:w="450" w:type="dxa"/>
            <w:vAlign w:val="center"/>
          </w:tcPr>
          <w:p w14:paraId="747395D9" w14:textId="7CEAFC9B" w:rsidR="00763C38" w:rsidRPr="003D2438" w:rsidRDefault="00763C38" w:rsidP="00763C38">
            <w:pPr>
              <w:jc w:val="center"/>
              <w:rPr>
                <w:rFonts w:ascii="Arial" w:hAnsi="Arial" w:cs="Arial"/>
                <w:sz w:val="21"/>
                <w:szCs w:val="21"/>
              </w:rPr>
            </w:pPr>
            <w:r>
              <w:rPr>
                <w:rFonts w:ascii="Arial" w:hAnsi="Arial" w:cs="Arial"/>
                <w:sz w:val="21"/>
                <w:szCs w:val="21"/>
              </w:rPr>
              <w:t>39</w:t>
            </w:r>
          </w:p>
        </w:tc>
        <w:tc>
          <w:tcPr>
            <w:tcW w:w="8739" w:type="dxa"/>
            <w:vAlign w:val="center"/>
          </w:tcPr>
          <w:p w14:paraId="11489255" w14:textId="4A678E07" w:rsidR="00763C38" w:rsidRPr="00B56D53" w:rsidRDefault="00763C38" w:rsidP="00763C38">
            <w:pPr>
              <w:rPr>
                <w:rFonts w:ascii="Arial" w:hAnsi="Arial" w:cs="Arial"/>
                <w:color w:val="000000"/>
                <w:sz w:val="21"/>
                <w:szCs w:val="21"/>
              </w:rPr>
            </w:pPr>
            <w:r w:rsidRPr="00B56D53">
              <w:rPr>
                <w:rFonts w:ascii="Arial" w:hAnsi="Arial" w:cs="Arial"/>
                <w:color w:val="000000"/>
                <w:sz w:val="21"/>
                <w:szCs w:val="21"/>
              </w:rPr>
              <w:t>Begrijpt het belang van customer service als onderscheidende factor. Heeft inzicht in de diverse service-modellen en -kanalen voor customer care, en begrijpt de relatie tussen service en klanttevredenheid.</w:t>
            </w:r>
          </w:p>
        </w:tc>
        <w:tc>
          <w:tcPr>
            <w:tcW w:w="987" w:type="dxa"/>
            <w:vAlign w:val="center"/>
          </w:tcPr>
          <w:p w14:paraId="28227AF5" w14:textId="71C701EA"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4DD3C5B2" w14:textId="77777777" w:rsidR="00763C38" w:rsidRPr="003D2438" w:rsidRDefault="00763C38" w:rsidP="00763C38">
            <w:pPr>
              <w:rPr>
                <w:rFonts w:ascii="Arial" w:hAnsi="Arial" w:cs="Arial"/>
                <w:sz w:val="22"/>
                <w:szCs w:val="22"/>
              </w:rPr>
            </w:pPr>
          </w:p>
        </w:tc>
        <w:tc>
          <w:tcPr>
            <w:tcW w:w="2407" w:type="dxa"/>
          </w:tcPr>
          <w:p w14:paraId="50541C73" w14:textId="77777777" w:rsidR="00763C38" w:rsidRPr="003D2438" w:rsidRDefault="00763C38" w:rsidP="00763C38">
            <w:pPr>
              <w:rPr>
                <w:rFonts w:ascii="Arial" w:hAnsi="Arial" w:cs="Arial"/>
                <w:sz w:val="22"/>
                <w:szCs w:val="22"/>
              </w:rPr>
            </w:pPr>
          </w:p>
        </w:tc>
      </w:tr>
      <w:tr w:rsidR="00763C38" w:rsidRPr="003D2438" w14:paraId="2E3A1F52" w14:textId="77777777" w:rsidTr="00094265">
        <w:tc>
          <w:tcPr>
            <w:tcW w:w="450" w:type="dxa"/>
            <w:vAlign w:val="center"/>
          </w:tcPr>
          <w:p w14:paraId="799B8AF1" w14:textId="5DE9C7DC" w:rsidR="00763C38" w:rsidRPr="003D2438" w:rsidRDefault="00763C38" w:rsidP="00763C38">
            <w:pPr>
              <w:jc w:val="center"/>
              <w:rPr>
                <w:rFonts w:ascii="Arial" w:hAnsi="Arial" w:cs="Arial"/>
                <w:sz w:val="21"/>
                <w:szCs w:val="21"/>
              </w:rPr>
            </w:pPr>
            <w:r>
              <w:rPr>
                <w:rFonts w:ascii="Arial" w:hAnsi="Arial" w:cs="Arial"/>
                <w:sz w:val="21"/>
                <w:szCs w:val="21"/>
              </w:rPr>
              <w:t>40</w:t>
            </w:r>
          </w:p>
        </w:tc>
        <w:tc>
          <w:tcPr>
            <w:tcW w:w="8739" w:type="dxa"/>
            <w:vAlign w:val="center"/>
          </w:tcPr>
          <w:p w14:paraId="5F2E2680" w14:textId="01C08348" w:rsidR="00763C38" w:rsidRPr="00B56D53" w:rsidRDefault="00763C38" w:rsidP="00763C38">
            <w:pPr>
              <w:rPr>
                <w:rFonts w:ascii="Arial" w:hAnsi="Arial" w:cs="Arial"/>
                <w:color w:val="000000"/>
                <w:sz w:val="21"/>
                <w:szCs w:val="21"/>
              </w:rPr>
            </w:pPr>
            <w:r w:rsidRPr="00B56D53">
              <w:rPr>
                <w:rFonts w:ascii="Arial" w:hAnsi="Arial" w:cs="Arial"/>
                <w:color w:val="000000"/>
                <w:sz w:val="21"/>
                <w:szCs w:val="21"/>
              </w:rPr>
              <w:t>Heeft inzicht in de belangrijkste customer service-KPI's, en de methoden om deze te monitoren.</w:t>
            </w:r>
          </w:p>
        </w:tc>
        <w:tc>
          <w:tcPr>
            <w:tcW w:w="987" w:type="dxa"/>
            <w:vAlign w:val="center"/>
          </w:tcPr>
          <w:p w14:paraId="0887EC86" w14:textId="7AA151A9"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618972FF" w14:textId="77777777" w:rsidR="00763C38" w:rsidRPr="003D2438" w:rsidRDefault="00763C38" w:rsidP="00763C38">
            <w:pPr>
              <w:rPr>
                <w:rFonts w:ascii="Arial" w:hAnsi="Arial" w:cs="Arial"/>
                <w:sz w:val="22"/>
                <w:szCs w:val="22"/>
              </w:rPr>
            </w:pPr>
          </w:p>
        </w:tc>
        <w:tc>
          <w:tcPr>
            <w:tcW w:w="2407" w:type="dxa"/>
          </w:tcPr>
          <w:p w14:paraId="710D81D1" w14:textId="77777777" w:rsidR="00763C38" w:rsidRPr="003D2438" w:rsidRDefault="00763C38" w:rsidP="00763C38">
            <w:pPr>
              <w:rPr>
                <w:rFonts w:ascii="Arial" w:hAnsi="Arial" w:cs="Arial"/>
                <w:sz w:val="22"/>
                <w:szCs w:val="22"/>
              </w:rPr>
            </w:pPr>
          </w:p>
        </w:tc>
      </w:tr>
      <w:tr w:rsidR="00763C38" w:rsidRPr="003D2438" w14:paraId="4D8EDE17" w14:textId="77777777" w:rsidTr="00094265">
        <w:tc>
          <w:tcPr>
            <w:tcW w:w="450" w:type="dxa"/>
            <w:vAlign w:val="center"/>
          </w:tcPr>
          <w:p w14:paraId="06D051F4" w14:textId="6CA51F02" w:rsidR="00763C38" w:rsidRPr="003D2438" w:rsidRDefault="00763C38" w:rsidP="00763C38">
            <w:pPr>
              <w:jc w:val="center"/>
              <w:rPr>
                <w:rFonts w:ascii="Arial" w:hAnsi="Arial" w:cs="Arial"/>
                <w:sz w:val="21"/>
                <w:szCs w:val="21"/>
              </w:rPr>
            </w:pPr>
            <w:r>
              <w:rPr>
                <w:rFonts w:ascii="Arial" w:hAnsi="Arial" w:cs="Arial"/>
                <w:sz w:val="21"/>
                <w:szCs w:val="21"/>
              </w:rPr>
              <w:t>41</w:t>
            </w:r>
          </w:p>
        </w:tc>
        <w:tc>
          <w:tcPr>
            <w:tcW w:w="8739" w:type="dxa"/>
            <w:vAlign w:val="center"/>
          </w:tcPr>
          <w:p w14:paraId="00E4A3DC" w14:textId="51790160" w:rsidR="00763C38" w:rsidRPr="00B56D53" w:rsidRDefault="00763C38" w:rsidP="00763C38">
            <w:pPr>
              <w:rPr>
                <w:rFonts w:ascii="Arial" w:hAnsi="Arial" w:cs="Arial"/>
                <w:color w:val="000000"/>
                <w:sz w:val="21"/>
                <w:szCs w:val="21"/>
              </w:rPr>
            </w:pPr>
            <w:r w:rsidRPr="00B56D53">
              <w:rPr>
                <w:rFonts w:ascii="Arial" w:hAnsi="Arial" w:cs="Arial"/>
                <w:color w:val="000000"/>
                <w:sz w:val="21"/>
                <w:szCs w:val="21"/>
              </w:rPr>
              <w:t>Is op de hoogte van keurmerken binnen het e-commerce-ecosysteem en kan de waarde hiervan inschatten voor klant en organisatie.</w:t>
            </w:r>
          </w:p>
        </w:tc>
        <w:tc>
          <w:tcPr>
            <w:tcW w:w="987" w:type="dxa"/>
            <w:vAlign w:val="center"/>
          </w:tcPr>
          <w:p w14:paraId="5E6ED476" w14:textId="19C6B0B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5CD98CC8" w14:textId="77777777" w:rsidR="00763C38" w:rsidRPr="003D2438" w:rsidRDefault="00763C38" w:rsidP="00763C38">
            <w:pPr>
              <w:rPr>
                <w:rFonts w:ascii="Arial" w:hAnsi="Arial" w:cs="Arial"/>
                <w:sz w:val="22"/>
                <w:szCs w:val="22"/>
              </w:rPr>
            </w:pPr>
          </w:p>
        </w:tc>
        <w:tc>
          <w:tcPr>
            <w:tcW w:w="2407" w:type="dxa"/>
          </w:tcPr>
          <w:p w14:paraId="20FAB8C3" w14:textId="77777777" w:rsidR="00763C38" w:rsidRPr="003D2438" w:rsidRDefault="00763C38" w:rsidP="00763C38">
            <w:pPr>
              <w:rPr>
                <w:rFonts w:ascii="Arial" w:hAnsi="Arial" w:cs="Arial"/>
                <w:sz w:val="22"/>
                <w:szCs w:val="22"/>
              </w:rPr>
            </w:pPr>
          </w:p>
        </w:tc>
      </w:tr>
    </w:tbl>
    <w:p w14:paraId="002941F2" w14:textId="77777777" w:rsidR="0054205A" w:rsidRPr="003D2438" w:rsidRDefault="0054205A" w:rsidP="0054205A">
      <w:pPr>
        <w:rPr>
          <w:rFonts w:ascii="Arial" w:hAnsi="Arial" w:cs="Arial"/>
          <w:sz w:val="22"/>
          <w:szCs w:val="22"/>
        </w:rPr>
      </w:pPr>
    </w:p>
    <w:p w14:paraId="1E357508" w14:textId="77777777" w:rsidR="001A5EBF" w:rsidRPr="003D2438" w:rsidRDefault="001A5EBF" w:rsidP="001A5EBF">
      <w:pPr>
        <w:rPr>
          <w:rFonts w:ascii="Arial" w:hAnsi="Arial" w:cs="Arial"/>
        </w:rPr>
      </w:pPr>
    </w:p>
    <w:p w14:paraId="77BF6F64" w14:textId="1EF8B5B6" w:rsidR="001A5EBF" w:rsidRPr="003D2438" w:rsidRDefault="00F76984" w:rsidP="009C3D62">
      <w:pPr>
        <w:pStyle w:val="Kop5"/>
        <w:rPr>
          <w:rFonts w:ascii="Arial" w:hAnsi="Arial" w:cs="Arial"/>
          <w:bCs w:val="0"/>
          <w:sz w:val="28"/>
          <w:szCs w:val="28"/>
        </w:rPr>
      </w:pPr>
      <w:r w:rsidRPr="003D2438">
        <w:rPr>
          <w:rFonts w:ascii="Arial" w:hAnsi="Arial" w:cs="Arial"/>
          <w:bCs w:val="0"/>
          <w:sz w:val="28"/>
          <w:szCs w:val="28"/>
        </w:rPr>
        <w:t>(</w:t>
      </w:r>
      <w:r w:rsidR="00AC10A1" w:rsidRPr="003D2438">
        <w:rPr>
          <w:rFonts w:ascii="Arial" w:hAnsi="Arial" w:cs="Arial"/>
          <w:bCs w:val="0"/>
          <w:sz w:val="28"/>
          <w:szCs w:val="28"/>
        </w:rPr>
        <w:t>5</w:t>
      </w:r>
      <w:r w:rsidRPr="003D2438">
        <w:rPr>
          <w:rFonts w:ascii="Arial" w:hAnsi="Arial" w:cs="Arial"/>
          <w:bCs w:val="0"/>
          <w:sz w:val="28"/>
          <w:szCs w:val="28"/>
        </w:rPr>
        <w:t xml:space="preserve">) </w:t>
      </w:r>
      <w:r w:rsidR="00763C38">
        <w:rPr>
          <w:rFonts w:ascii="Arial" w:hAnsi="Arial" w:cs="Arial"/>
          <w:bCs w:val="0"/>
          <w:sz w:val="28"/>
          <w:szCs w:val="28"/>
        </w:rPr>
        <w:t>PRODUCT</w:t>
      </w:r>
      <w:r w:rsidR="00F159FB" w:rsidRPr="003D2438">
        <w:rPr>
          <w:rFonts w:ascii="Arial" w:hAnsi="Arial" w:cs="Arial"/>
          <w:bCs w:val="0"/>
          <w:sz w:val="28"/>
          <w:szCs w:val="28"/>
        </w:rPr>
        <w:t>COMMUNICATIE</w:t>
      </w:r>
    </w:p>
    <w:p w14:paraId="538412FB" w14:textId="77777777" w:rsidR="001A5EBF" w:rsidRPr="003D2438" w:rsidRDefault="001A5EBF" w:rsidP="001A5EBF">
      <w:pPr>
        <w:rPr>
          <w:rFonts w:ascii="Arial" w:hAnsi="Arial" w:cs="Arial"/>
        </w:rPr>
      </w:pPr>
    </w:p>
    <w:tbl>
      <w:tblPr>
        <w:tblStyle w:val="Tabelraster"/>
        <w:tblW w:w="14850" w:type="dxa"/>
        <w:tblLook w:val="04A0" w:firstRow="1" w:lastRow="0" w:firstColumn="1" w:lastColumn="0" w:noHBand="0" w:noVBand="1"/>
      </w:tblPr>
      <w:tblGrid>
        <w:gridCol w:w="450"/>
        <w:gridCol w:w="8739"/>
        <w:gridCol w:w="987"/>
        <w:gridCol w:w="2267"/>
        <w:gridCol w:w="2407"/>
      </w:tblGrid>
      <w:tr w:rsidR="009B6FA3" w:rsidRPr="003D2438" w14:paraId="1D2C3754" w14:textId="77777777" w:rsidTr="00763C38">
        <w:tc>
          <w:tcPr>
            <w:tcW w:w="450" w:type="dxa"/>
            <w:shd w:val="clear" w:color="auto" w:fill="F2F2F2" w:themeFill="background1" w:themeFillShade="F2"/>
          </w:tcPr>
          <w:p w14:paraId="7C6ECC32" w14:textId="7F9B253C" w:rsidR="009B6FA3" w:rsidRPr="003D2438" w:rsidRDefault="009B6FA3" w:rsidP="00A80A41">
            <w:pPr>
              <w:rPr>
                <w:rFonts w:ascii="Arial" w:hAnsi="Arial" w:cs="Arial"/>
                <w:sz w:val="22"/>
                <w:szCs w:val="22"/>
              </w:rPr>
            </w:pPr>
            <w:r w:rsidRPr="003D2438">
              <w:rPr>
                <w:rFonts w:ascii="Arial" w:hAnsi="Arial" w:cs="Arial"/>
                <w:sz w:val="20"/>
                <w:szCs w:val="20"/>
              </w:rPr>
              <w:t>nr</w:t>
            </w:r>
          </w:p>
        </w:tc>
        <w:tc>
          <w:tcPr>
            <w:tcW w:w="8739" w:type="dxa"/>
            <w:shd w:val="clear" w:color="auto" w:fill="F2F2F2" w:themeFill="background1" w:themeFillShade="F2"/>
          </w:tcPr>
          <w:p w14:paraId="419CA7B4" w14:textId="0C18A22A" w:rsidR="009B6FA3" w:rsidRPr="003D2438" w:rsidRDefault="009B6FA3" w:rsidP="00A80A41">
            <w:pPr>
              <w:rPr>
                <w:rFonts w:ascii="Arial" w:hAnsi="Arial" w:cs="Arial"/>
                <w:sz w:val="22"/>
                <w:szCs w:val="22"/>
              </w:rPr>
            </w:pPr>
            <w:r w:rsidRPr="003D2438">
              <w:rPr>
                <w:rFonts w:ascii="Arial" w:hAnsi="Arial" w:cs="Arial"/>
                <w:sz w:val="20"/>
                <w:szCs w:val="20"/>
              </w:rPr>
              <w:t>Competentie</w:t>
            </w:r>
          </w:p>
        </w:tc>
        <w:tc>
          <w:tcPr>
            <w:tcW w:w="987" w:type="dxa"/>
            <w:shd w:val="clear" w:color="auto" w:fill="F2F2F2" w:themeFill="background1" w:themeFillShade="F2"/>
          </w:tcPr>
          <w:p w14:paraId="31DA82E0" w14:textId="4FD6F46B" w:rsidR="009B6FA3" w:rsidRPr="003D2438" w:rsidRDefault="009B6FA3" w:rsidP="00A80A41">
            <w:pPr>
              <w:jc w:val="center"/>
              <w:rPr>
                <w:rFonts w:ascii="Arial" w:hAnsi="Arial" w:cs="Arial"/>
                <w:sz w:val="22"/>
                <w:szCs w:val="22"/>
              </w:rPr>
            </w:pPr>
            <w:r w:rsidRPr="003D2438">
              <w:rPr>
                <w:rFonts w:ascii="Arial" w:hAnsi="Arial" w:cs="Arial"/>
                <w:sz w:val="20"/>
                <w:szCs w:val="20"/>
              </w:rPr>
              <w:t>Ja/Nee</w:t>
            </w:r>
          </w:p>
        </w:tc>
        <w:tc>
          <w:tcPr>
            <w:tcW w:w="2267" w:type="dxa"/>
            <w:shd w:val="clear" w:color="auto" w:fill="F2F2F2" w:themeFill="background1" w:themeFillShade="F2"/>
          </w:tcPr>
          <w:p w14:paraId="26DBA717" w14:textId="2A6119B5" w:rsidR="009B6FA3" w:rsidRPr="003D2438" w:rsidRDefault="009B6FA3" w:rsidP="00A80A41">
            <w:pPr>
              <w:jc w:val="center"/>
              <w:rPr>
                <w:rFonts w:ascii="Arial" w:hAnsi="Arial" w:cs="Arial"/>
                <w:sz w:val="22"/>
                <w:szCs w:val="22"/>
              </w:rPr>
            </w:pPr>
            <w:r w:rsidRPr="003D2438">
              <w:rPr>
                <w:rFonts w:ascii="Arial" w:hAnsi="Arial" w:cs="Arial"/>
                <w:sz w:val="20"/>
                <w:szCs w:val="20"/>
              </w:rPr>
              <w:t>Ja:</w:t>
            </w:r>
            <w:r w:rsidRPr="003D2438">
              <w:rPr>
                <w:rFonts w:ascii="Arial" w:hAnsi="Arial" w:cs="Arial"/>
                <w:color w:val="000000"/>
                <w:sz w:val="20"/>
                <w:szCs w:val="20"/>
              </w:rPr>
              <w:t xml:space="preserve"> verwijs naar module + relevante bijlagen</w:t>
            </w:r>
          </w:p>
        </w:tc>
        <w:tc>
          <w:tcPr>
            <w:tcW w:w="2407" w:type="dxa"/>
            <w:shd w:val="clear" w:color="auto" w:fill="F2F2F2" w:themeFill="background1" w:themeFillShade="F2"/>
          </w:tcPr>
          <w:p w14:paraId="53A5DD6B" w14:textId="019ECDEF" w:rsidR="009B6FA3" w:rsidRPr="003D2438" w:rsidRDefault="009B6FA3" w:rsidP="00A80A41">
            <w:pPr>
              <w:jc w:val="center"/>
              <w:rPr>
                <w:rFonts w:ascii="Arial" w:hAnsi="Arial" w:cs="Arial"/>
                <w:sz w:val="22"/>
                <w:szCs w:val="22"/>
              </w:rPr>
            </w:pPr>
            <w:r w:rsidRPr="003D2438">
              <w:rPr>
                <w:rFonts w:ascii="Arial" w:hAnsi="Arial" w:cs="Arial"/>
                <w:sz w:val="20"/>
                <w:szCs w:val="20"/>
              </w:rPr>
              <w:t xml:space="preserve">Nee: </w:t>
            </w:r>
            <w:r w:rsidRPr="003D2438">
              <w:rPr>
                <w:rFonts w:ascii="Arial" w:hAnsi="Arial" w:cs="Arial"/>
                <w:color w:val="000000"/>
                <w:sz w:val="20"/>
                <w:szCs w:val="20"/>
              </w:rPr>
              <w:t>geef geplande opname datum weer</w:t>
            </w:r>
          </w:p>
        </w:tc>
      </w:tr>
      <w:tr w:rsidR="00763C38" w:rsidRPr="003D2438" w14:paraId="7CA9BF18" w14:textId="77777777" w:rsidTr="00763C38">
        <w:trPr>
          <w:trHeight w:val="392"/>
        </w:trPr>
        <w:tc>
          <w:tcPr>
            <w:tcW w:w="450" w:type="dxa"/>
            <w:vAlign w:val="center"/>
          </w:tcPr>
          <w:p w14:paraId="06904185" w14:textId="3C43C6F4" w:rsidR="00763C38" w:rsidRPr="003D2438" w:rsidRDefault="00763C38" w:rsidP="00763C38">
            <w:pPr>
              <w:jc w:val="center"/>
              <w:rPr>
                <w:rFonts w:ascii="Arial" w:hAnsi="Arial" w:cs="Arial"/>
                <w:sz w:val="21"/>
                <w:szCs w:val="21"/>
              </w:rPr>
            </w:pPr>
            <w:r w:rsidRPr="003D2438">
              <w:rPr>
                <w:rFonts w:ascii="Arial" w:hAnsi="Arial" w:cs="Arial"/>
                <w:sz w:val="21"/>
                <w:szCs w:val="21"/>
              </w:rPr>
              <w:t>42</w:t>
            </w:r>
          </w:p>
        </w:tc>
        <w:tc>
          <w:tcPr>
            <w:tcW w:w="8739" w:type="dxa"/>
            <w:vAlign w:val="center"/>
          </w:tcPr>
          <w:p w14:paraId="672E50D9" w14:textId="110961FD" w:rsidR="00763C38" w:rsidRPr="00B56D53" w:rsidRDefault="00763C38" w:rsidP="00763C38">
            <w:pPr>
              <w:rPr>
                <w:rFonts w:ascii="Arial" w:hAnsi="Arial" w:cs="Arial"/>
                <w:sz w:val="21"/>
                <w:szCs w:val="21"/>
              </w:rPr>
            </w:pPr>
            <w:r w:rsidRPr="00B56D53">
              <w:rPr>
                <w:rFonts w:ascii="Arial" w:hAnsi="Arial" w:cs="Arial"/>
                <w:color w:val="000000"/>
                <w:sz w:val="21"/>
                <w:szCs w:val="21"/>
              </w:rPr>
              <w:t>Begrijpt het belang van consistente productinformatie binnen de diverse kanalen, en is bekend met (geautomatiseerde) processen en systemen om productinformatie te managen en weet wanneer deze toe te passen. Voorbeelden: product feeds, AI, PIM, DAM en Translation Engines</w:t>
            </w:r>
          </w:p>
        </w:tc>
        <w:tc>
          <w:tcPr>
            <w:tcW w:w="987" w:type="dxa"/>
            <w:vAlign w:val="center"/>
          </w:tcPr>
          <w:p w14:paraId="76E0843F" w14:textId="7777777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1E3E68EA" w14:textId="77777777" w:rsidR="00763C38" w:rsidRPr="003D2438" w:rsidRDefault="00763C38" w:rsidP="00763C38">
            <w:pPr>
              <w:rPr>
                <w:rFonts w:ascii="Arial" w:hAnsi="Arial" w:cs="Arial"/>
                <w:sz w:val="22"/>
                <w:szCs w:val="22"/>
              </w:rPr>
            </w:pPr>
          </w:p>
        </w:tc>
        <w:tc>
          <w:tcPr>
            <w:tcW w:w="2407" w:type="dxa"/>
          </w:tcPr>
          <w:p w14:paraId="5B4B8E95" w14:textId="77777777" w:rsidR="00763C38" w:rsidRPr="003D2438" w:rsidRDefault="00763C38" w:rsidP="00763C38">
            <w:pPr>
              <w:rPr>
                <w:rFonts w:ascii="Arial" w:hAnsi="Arial" w:cs="Arial"/>
                <w:sz w:val="22"/>
                <w:szCs w:val="22"/>
              </w:rPr>
            </w:pPr>
          </w:p>
        </w:tc>
      </w:tr>
      <w:tr w:rsidR="00763C38" w:rsidRPr="003D2438" w14:paraId="7DD4B8CA" w14:textId="77777777" w:rsidTr="00456A53">
        <w:tc>
          <w:tcPr>
            <w:tcW w:w="450" w:type="dxa"/>
            <w:vAlign w:val="center"/>
          </w:tcPr>
          <w:p w14:paraId="1714FB2D" w14:textId="7B40C79F" w:rsidR="00763C38" w:rsidRPr="003D2438" w:rsidRDefault="00763C38" w:rsidP="00763C38">
            <w:pPr>
              <w:rPr>
                <w:rFonts w:ascii="Arial" w:hAnsi="Arial" w:cs="Arial"/>
                <w:sz w:val="21"/>
                <w:szCs w:val="21"/>
              </w:rPr>
            </w:pPr>
            <w:r w:rsidRPr="003D2438">
              <w:rPr>
                <w:rFonts w:ascii="Arial" w:hAnsi="Arial" w:cs="Arial"/>
                <w:sz w:val="21"/>
                <w:szCs w:val="21"/>
              </w:rPr>
              <w:lastRenderedPageBreak/>
              <w:t>43</w:t>
            </w:r>
          </w:p>
        </w:tc>
        <w:tc>
          <w:tcPr>
            <w:tcW w:w="8739" w:type="dxa"/>
            <w:vAlign w:val="center"/>
          </w:tcPr>
          <w:p w14:paraId="1AF49FC7" w14:textId="2C9B9011" w:rsidR="00763C38" w:rsidRPr="00B56D53" w:rsidRDefault="00763C38" w:rsidP="00763C38">
            <w:pPr>
              <w:rPr>
                <w:rFonts w:ascii="Arial" w:hAnsi="Arial" w:cs="Arial"/>
                <w:sz w:val="21"/>
                <w:szCs w:val="21"/>
              </w:rPr>
            </w:pPr>
            <w:r w:rsidRPr="00B56D53">
              <w:rPr>
                <w:rFonts w:ascii="Arial" w:hAnsi="Arial" w:cs="Arial"/>
                <w:color w:val="000000"/>
                <w:sz w:val="21"/>
                <w:szCs w:val="21"/>
              </w:rPr>
              <w:t>Is in staat om de vindbaarheid, leesbaarheid en aantrekkelijkheid (waaronder productvisualisatie en -specificaties, filters en facets) van productinformatie te verbeteren met een betere conversie als doel.</w:t>
            </w:r>
          </w:p>
        </w:tc>
        <w:tc>
          <w:tcPr>
            <w:tcW w:w="987" w:type="dxa"/>
            <w:vAlign w:val="center"/>
          </w:tcPr>
          <w:p w14:paraId="35A25223" w14:textId="7777777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2F35CF13" w14:textId="77777777" w:rsidR="00763C38" w:rsidRPr="003D2438" w:rsidRDefault="00763C38" w:rsidP="00763C38">
            <w:pPr>
              <w:rPr>
                <w:rFonts w:ascii="Arial" w:hAnsi="Arial" w:cs="Arial"/>
                <w:sz w:val="22"/>
                <w:szCs w:val="22"/>
              </w:rPr>
            </w:pPr>
          </w:p>
        </w:tc>
        <w:tc>
          <w:tcPr>
            <w:tcW w:w="2407" w:type="dxa"/>
          </w:tcPr>
          <w:p w14:paraId="3E55D4E2" w14:textId="77777777" w:rsidR="00763C38" w:rsidRPr="003D2438" w:rsidRDefault="00763C38" w:rsidP="00763C38">
            <w:pPr>
              <w:rPr>
                <w:rFonts w:ascii="Arial" w:hAnsi="Arial" w:cs="Arial"/>
                <w:sz w:val="22"/>
                <w:szCs w:val="22"/>
              </w:rPr>
            </w:pPr>
          </w:p>
        </w:tc>
      </w:tr>
      <w:tr w:rsidR="00763C38" w:rsidRPr="003D2438" w14:paraId="4D1AAC4B" w14:textId="77777777" w:rsidTr="00456A53">
        <w:tc>
          <w:tcPr>
            <w:tcW w:w="450" w:type="dxa"/>
            <w:vAlign w:val="center"/>
          </w:tcPr>
          <w:p w14:paraId="64C223A7" w14:textId="3FF4F28F" w:rsidR="00763C38" w:rsidRPr="003D2438" w:rsidRDefault="00763C38" w:rsidP="00763C38">
            <w:pPr>
              <w:jc w:val="center"/>
              <w:rPr>
                <w:rFonts w:ascii="Arial" w:hAnsi="Arial" w:cs="Arial"/>
                <w:sz w:val="21"/>
                <w:szCs w:val="21"/>
              </w:rPr>
            </w:pPr>
            <w:r w:rsidRPr="003D2438">
              <w:rPr>
                <w:rFonts w:ascii="Arial" w:hAnsi="Arial" w:cs="Arial"/>
                <w:sz w:val="21"/>
                <w:szCs w:val="21"/>
              </w:rPr>
              <w:t>44</w:t>
            </w:r>
          </w:p>
        </w:tc>
        <w:tc>
          <w:tcPr>
            <w:tcW w:w="8739" w:type="dxa"/>
            <w:vAlign w:val="center"/>
          </w:tcPr>
          <w:p w14:paraId="06DEAAB1" w14:textId="0877068B" w:rsidR="00763C38" w:rsidRPr="00B56D53" w:rsidRDefault="00763C38" w:rsidP="00763C38">
            <w:pPr>
              <w:rPr>
                <w:rFonts w:ascii="Arial" w:hAnsi="Arial" w:cs="Arial"/>
                <w:sz w:val="21"/>
                <w:szCs w:val="21"/>
              </w:rPr>
            </w:pPr>
            <w:r w:rsidRPr="00B56D53">
              <w:rPr>
                <w:rFonts w:ascii="Arial" w:hAnsi="Arial" w:cs="Arial"/>
                <w:color w:val="000000"/>
                <w:sz w:val="21"/>
                <w:szCs w:val="21"/>
              </w:rPr>
              <w:t>Begrijpt de rol van zelf geproduceerde product &amp; marketing content (zoals beschrijvingen, stamdata, foto’s, video’s) en extern verkregen content (waaronder productinformatie, foto’s/video’s en ook product-reviews) en kan adviseren welk type in te zetten binnen de customerjourney, en met name ook in de shopping journey</w:t>
            </w:r>
          </w:p>
        </w:tc>
        <w:tc>
          <w:tcPr>
            <w:tcW w:w="987" w:type="dxa"/>
            <w:vAlign w:val="center"/>
          </w:tcPr>
          <w:p w14:paraId="274706CB" w14:textId="7777777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6ADC5FF4" w14:textId="77777777" w:rsidR="00763C38" w:rsidRPr="003D2438" w:rsidRDefault="00763C38" w:rsidP="00763C38">
            <w:pPr>
              <w:rPr>
                <w:rFonts w:ascii="Arial" w:hAnsi="Arial" w:cs="Arial"/>
                <w:sz w:val="22"/>
                <w:szCs w:val="22"/>
              </w:rPr>
            </w:pPr>
          </w:p>
        </w:tc>
        <w:tc>
          <w:tcPr>
            <w:tcW w:w="2407" w:type="dxa"/>
          </w:tcPr>
          <w:p w14:paraId="2359F50D" w14:textId="77777777" w:rsidR="00763C38" w:rsidRPr="003D2438" w:rsidRDefault="00763C38" w:rsidP="00763C38">
            <w:pPr>
              <w:rPr>
                <w:rFonts w:ascii="Arial" w:hAnsi="Arial" w:cs="Arial"/>
                <w:sz w:val="22"/>
                <w:szCs w:val="22"/>
              </w:rPr>
            </w:pPr>
          </w:p>
        </w:tc>
      </w:tr>
      <w:tr w:rsidR="00763C38" w:rsidRPr="003D2438" w14:paraId="0E48D6BC" w14:textId="77777777" w:rsidTr="00456A53">
        <w:tc>
          <w:tcPr>
            <w:tcW w:w="450" w:type="dxa"/>
            <w:vAlign w:val="center"/>
          </w:tcPr>
          <w:p w14:paraId="13509868" w14:textId="3481A13A" w:rsidR="00763C38" w:rsidRPr="003D2438" w:rsidRDefault="00763C38" w:rsidP="00763C38">
            <w:pPr>
              <w:jc w:val="center"/>
              <w:rPr>
                <w:rFonts w:ascii="Arial" w:hAnsi="Arial" w:cs="Arial"/>
                <w:sz w:val="21"/>
                <w:szCs w:val="21"/>
              </w:rPr>
            </w:pPr>
            <w:r w:rsidRPr="003D2438">
              <w:rPr>
                <w:rFonts w:ascii="Arial" w:hAnsi="Arial" w:cs="Arial"/>
                <w:sz w:val="21"/>
                <w:szCs w:val="21"/>
              </w:rPr>
              <w:t>45</w:t>
            </w:r>
          </w:p>
        </w:tc>
        <w:tc>
          <w:tcPr>
            <w:tcW w:w="8739" w:type="dxa"/>
            <w:vAlign w:val="center"/>
          </w:tcPr>
          <w:p w14:paraId="15F39B7C" w14:textId="6E602DBB" w:rsidR="00763C38" w:rsidRPr="00B56D53" w:rsidRDefault="00763C38" w:rsidP="00763C38">
            <w:pPr>
              <w:rPr>
                <w:rFonts w:ascii="Arial" w:hAnsi="Arial" w:cs="Arial"/>
                <w:sz w:val="21"/>
                <w:szCs w:val="21"/>
              </w:rPr>
            </w:pPr>
            <w:r w:rsidRPr="00B56D53">
              <w:rPr>
                <w:rFonts w:ascii="Arial" w:hAnsi="Arial" w:cs="Arial"/>
                <w:color w:val="000000"/>
                <w:sz w:val="21"/>
                <w:szCs w:val="21"/>
              </w:rPr>
              <w:t>Kent de belangrijkste toepassingsmogelijkheden van beïnvloedingstechnieken van online klantgedrag, en kan vanuit customer journey-optimalisatie een briefing geven aan specialisten.</w:t>
            </w:r>
          </w:p>
        </w:tc>
        <w:tc>
          <w:tcPr>
            <w:tcW w:w="987" w:type="dxa"/>
            <w:vAlign w:val="center"/>
          </w:tcPr>
          <w:p w14:paraId="3DA0A563" w14:textId="7777777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56F5896D" w14:textId="77777777" w:rsidR="00763C38" w:rsidRPr="003D2438" w:rsidRDefault="00763C38" w:rsidP="00763C38">
            <w:pPr>
              <w:rPr>
                <w:rFonts w:ascii="Arial" w:hAnsi="Arial" w:cs="Arial"/>
                <w:sz w:val="22"/>
                <w:szCs w:val="22"/>
              </w:rPr>
            </w:pPr>
          </w:p>
        </w:tc>
        <w:tc>
          <w:tcPr>
            <w:tcW w:w="2407" w:type="dxa"/>
          </w:tcPr>
          <w:p w14:paraId="24A5F8DC" w14:textId="77777777" w:rsidR="00763C38" w:rsidRPr="003D2438" w:rsidRDefault="00763C38" w:rsidP="00763C38">
            <w:pPr>
              <w:rPr>
                <w:rFonts w:ascii="Arial" w:hAnsi="Arial" w:cs="Arial"/>
                <w:sz w:val="22"/>
                <w:szCs w:val="22"/>
              </w:rPr>
            </w:pPr>
          </w:p>
        </w:tc>
      </w:tr>
      <w:tr w:rsidR="00763C38" w:rsidRPr="003D2438" w14:paraId="3AD62120" w14:textId="77777777" w:rsidTr="00456A53">
        <w:tc>
          <w:tcPr>
            <w:tcW w:w="450" w:type="dxa"/>
            <w:vAlign w:val="center"/>
          </w:tcPr>
          <w:p w14:paraId="0A04E9C2" w14:textId="4C6EA0E9" w:rsidR="00763C38" w:rsidRPr="003D2438" w:rsidRDefault="00763C38" w:rsidP="00763C38">
            <w:pPr>
              <w:jc w:val="center"/>
              <w:rPr>
                <w:rFonts w:ascii="Arial" w:hAnsi="Arial" w:cs="Arial"/>
                <w:sz w:val="21"/>
                <w:szCs w:val="21"/>
              </w:rPr>
            </w:pPr>
            <w:r>
              <w:rPr>
                <w:rFonts w:ascii="Arial" w:hAnsi="Arial" w:cs="Arial"/>
                <w:sz w:val="21"/>
                <w:szCs w:val="21"/>
              </w:rPr>
              <w:t>46</w:t>
            </w:r>
          </w:p>
        </w:tc>
        <w:tc>
          <w:tcPr>
            <w:tcW w:w="8739" w:type="dxa"/>
            <w:vAlign w:val="center"/>
          </w:tcPr>
          <w:p w14:paraId="79886C26" w14:textId="7AC75757" w:rsidR="00763C38" w:rsidRPr="00B56D53" w:rsidRDefault="00763C38" w:rsidP="00763C38">
            <w:pPr>
              <w:rPr>
                <w:rFonts w:ascii="Arial" w:hAnsi="Arial" w:cs="Arial"/>
                <w:color w:val="000000"/>
                <w:sz w:val="21"/>
                <w:szCs w:val="21"/>
              </w:rPr>
            </w:pPr>
            <w:r w:rsidRPr="00B56D53">
              <w:rPr>
                <w:rFonts w:ascii="Arial" w:hAnsi="Arial" w:cs="Arial"/>
                <w:color w:val="000000"/>
                <w:sz w:val="21"/>
                <w:szCs w:val="21"/>
              </w:rPr>
              <w:t>Kent de principes en technologieën van interactieve klantcommunicatie binnen de customer journey, waaronder chat, en is in staat te adviseren over de inzet hiervan</w:t>
            </w:r>
          </w:p>
        </w:tc>
        <w:tc>
          <w:tcPr>
            <w:tcW w:w="987" w:type="dxa"/>
            <w:vAlign w:val="center"/>
          </w:tcPr>
          <w:p w14:paraId="01A9E23F" w14:textId="238723F6"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6D5948DA" w14:textId="77777777" w:rsidR="00763C38" w:rsidRPr="003D2438" w:rsidRDefault="00763C38" w:rsidP="00763C38">
            <w:pPr>
              <w:rPr>
                <w:rFonts w:ascii="Arial" w:hAnsi="Arial" w:cs="Arial"/>
                <w:sz w:val="22"/>
                <w:szCs w:val="22"/>
              </w:rPr>
            </w:pPr>
          </w:p>
        </w:tc>
        <w:tc>
          <w:tcPr>
            <w:tcW w:w="2407" w:type="dxa"/>
          </w:tcPr>
          <w:p w14:paraId="154CB55B" w14:textId="77777777" w:rsidR="00763C38" w:rsidRPr="003D2438" w:rsidRDefault="00763C38" w:rsidP="00763C38">
            <w:pPr>
              <w:rPr>
                <w:rFonts w:ascii="Arial" w:hAnsi="Arial" w:cs="Arial"/>
                <w:sz w:val="22"/>
                <w:szCs w:val="22"/>
              </w:rPr>
            </w:pPr>
          </w:p>
        </w:tc>
      </w:tr>
    </w:tbl>
    <w:p w14:paraId="2900F4EF" w14:textId="77777777" w:rsidR="001A5EBF" w:rsidRPr="003D2438" w:rsidRDefault="001A5EBF" w:rsidP="001A5EBF">
      <w:pPr>
        <w:rPr>
          <w:rFonts w:ascii="Arial" w:hAnsi="Arial" w:cs="Arial"/>
          <w:sz w:val="22"/>
          <w:szCs w:val="22"/>
        </w:rPr>
      </w:pPr>
    </w:p>
    <w:p w14:paraId="310FC468" w14:textId="77777777" w:rsidR="00E94616" w:rsidRPr="003D2438" w:rsidRDefault="00E94616" w:rsidP="001A5EBF">
      <w:pPr>
        <w:rPr>
          <w:rFonts w:ascii="Arial" w:hAnsi="Arial" w:cs="Arial"/>
          <w:sz w:val="22"/>
          <w:szCs w:val="22"/>
        </w:rPr>
      </w:pPr>
    </w:p>
    <w:p w14:paraId="501A09F1" w14:textId="10FBEB6F" w:rsidR="00F76984" w:rsidRPr="003D2438" w:rsidRDefault="00F76984" w:rsidP="00F76984">
      <w:pPr>
        <w:pStyle w:val="Kop5"/>
        <w:rPr>
          <w:rFonts w:ascii="Arial" w:hAnsi="Arial" w:cs="Arial"/>
          <w:bCs w:val="0"/>
          <w:sz w:val="28"/>
          <w:szCs w:val="28"/>
        </w:rPr>
      </w:pPr>
      <w:r w:rsidRPr="003D2438">
        <w:rPr>
          <w:rFonts w:ascii="Arial" w:hAnsi="Arial" w:cs="Arial"/>
          <w:bCs w:val="0"/>
          <w:sz w:val="28"/>
          <w:szCs w:val="28"/>
        </w:rPr>
        <w:t>(</w:t>
      </w:r>
      <w:r w:rsidR="009E3C80" w:rsidRPr="003D2438">
        <w:rPr>
          <w:rFonts w:ascii="Arial" w:hAnsi="Arial" w:cs="Arial"/>
          <w:bCs w:val="0"/>
          <w:sz w:val="28"/>
          <w:szCs w:val="28"/>
        </w:rPr>
        <w:t>6</w:t>
      </w:r>
      <w:r w:rsidRPr="003D2438">
        <w:rPr>
          <w:rFonts w:ascii="Arial" w:hAnsi="Arial" w:cs="Arial"/>
          <w:bCs w:val="0"/>
          <w:sz w:val="28"/>
          <w:szCs w:val="28"/>
        </w:rPr>
        <w:t xml:space="preserve">) </w:t>
      </w:r>
      <w:r w:rsidR="008852A1">
        <w:rPr>
          <w:rFonts w:ascii="Arial" w:hAnsi="Arial" w:cs="Arial"/>
          <w:bCs w:val="0"/>
          <w:sz w:val="28"/>
          <w:szCs w:val="28"/>
        </w:rPr>
        <w:t>MVO</w:t>
      </w:r>
    </w:p>
    <w:p w14:paraId="6E246A64" w14:textId="77777777" w:rsidR="00EE33B7" w:rsidRPr="003D2438" w:rsidRDefault="00EE33B7" w:rsidP="00EE33B7">
      <w:pPr>
        <w:rPr>
          <w:rFonts w:ascii="Arial" w:hAnsi="Arial" w:cs="Arial"/>
        </w:rPr>
      </w:pPr>
    </w:p>
    <w:p w14:paraId="58649AC9" w14:textId="77777777" w:rsidR="00CA2B00" w:rsidRPr="003D2438" w:rsidRDefault="00CA2B00" w:rsidP="00EE33B7">
      <w:pPr>
        <w:rPr>
          <w:rFonts w:ascii="Arial" w:hAnsi="Arial" w:cs="Arial"/>
        </w:rPr>
      </w:pPr>
    </w:p>
    <w:tbl>
      <w:tblPr>
        <w:tblStyle w:val="Tabelraster"/>
        <w:tblW w:w="14850" w:type="dxa"/>
        <w:tblLook w:val="04A0" w:firstRow="1" w:lastRow="0" w:firstColumn="1" w:lastColumn="0" w:noHBand="0" w:noVBand="1"/>
      </w:tblPr>
      <w:tblGrid>
        <w:gridCol w:w="450"/>
        <w:gridCol w:w="8738"/>
        <w:gridCol w:w="987"/>
        <w:gridCol w:w="2267"/>
        <w:gridCol w:w="2408"/>
      </w:tblGrid>
      <w:tr w:rsidR="009B6FA3" w:rsidRPr="003D2438" w14:paraId="03CB2DFE" w14:textId="77777777" w:rsidTr="00B56D53">
        <w:tc>
          <w:tcPr>
            <w:tcW w:w="450" w:type="dxa"/>
            <w:shd w:val="clear" w:color="auto" w:fill="F2F2F2" w:themeFill="background1" w:themeFillShade="F2"/>
          </w:tcPr>
          <w:p w14:paraId="06126D27" w14:textId="6D52F939" w:rsidR="009B6FA3" w:rsidRPr="003D2438" w:rsidRDefault="009B6FA3" w:rsidP="003A507C">
            <w:pPr>
              <w:rPr>
                <w:rFonts w:ascii="Arial" w:hAnsi="Arial" w:cs="Arial"/>
                <w:sz w:val="22"/>
                <w:szCs w:val="22"/>
              </w:rPr>
            </w:pPr>
            <w:r w:rsidRPr="003D2438">
              <w:rPr>
                <w:rFonts w:ascii="Arial" w:hAnsi="Arial" w:cs="Arial"/>
                <w:sz w:val="20"/>
                <w:szCs w:val="20"/>
              </w:rPr>
              <w:t>nr</w:t>
            </w:r>
          </w:p>
        </w:tc>
        <w:tc>
          <w:tcPr>
            <w:tcW w:w="8738" w:type="dxa"/>
            <w:shd w:val="clear" w:color="auto" w:fill="F2F2F2" w:themeFill="background1" w:themeFillShade="F2"/>
          </w:tcPr>
          <w:p w14:paraId="0BF21729" w14:textId="7F464FC1" w:rsidR="009B6FA3" w:rsidRPr="003D2438" w:rsidRDefault="009B6FA3" w:rsidP="003A507C">
            <w:pPr>
              <w:rPr>
                <w:rFonts w:ascii="Arial" w:hAnsi="Arial" w:cs="Arial"/>
                <w:sz w:val="22"/>
                <w:szCs w:val="22"/>
              </w:rPr>
            </w:pPr>
            <w:r w:rsidRPr="003D2438">
              <w:rPr>
                <w:rFonts w:ascii="Arial" w:hAnsi="Arial" w:cs="Arial"/>
                <w:sz w:val="20"/>
                <w:szCs w:val="20"/>
              </w:rPr>
              <w:t>Competentie</w:t>
            </w:r>
          </w:p>
        </w:tc>
        <w:tc>
          <w:tcPr>
            <w:tcW w:w="987" w:type="dxa"/>
            <w:shd w:val="clear" w:color="auto" w:fill="F2F2F2" w:themeFill="background1" w:themeFillShade="F2"/>
          </w:tcPr>
          <w:p w14:paraId="616F36E4" w14:textId="7BDF8134" w:rsidR="009B6FA3" w:rsidRPr="003D2438" w:rsidRDefault="009B6FA3" w:rsidP="003A507C">
            <w:pPr>
              <w:jc w:val="center"/>
              <w:rPr>
                <w:rFonts w:ascii="Arial" w:hAnsi="Arial" w:cs="Arial"/>
                <w:sz w:val="22"/>
                <w:szCs w:val="22"/>
              </w:rPr>
            </w:pPr>
            <w:r w:rsidRPr="003D2438">
              <w:rPr>
                <w:rFonts w:ascii="Arial" w:hAnsi="Arial" w:cs="Arial"/>
                <w:sz w:val="20"/>
                <w:szCs w:val="20"/>
              </w:rPr>
              <w:t>Ja/Nee</w:t>
            </w:r>
          </w:p>
        </w:tc>
        <w:tc>
          <w:tcPr>
            <w:tcW w:w="2267" w:type="dxa"/>
            <w:shd w:val="clear" w:color="auto" w:fill="F2F2F2" w:themeFill="background1" w:themeFillShade="F2"/>
          </w:tcPr>
          <w:p w14:paraId="0299AF1C" w14:textId="0B54143A" w:rsidR="009B6FA3" w:rsidRPr="003D2438" w:rsidRDefault="009B6FA3" w:rsidP="003A507C">
            <w:pPr>
              <w:jc w:val="center"/>
              <w:rPr>
                <w:rFonts w:ascii="Arial" w:hAnsi="Arial" w:cs="Arial"/>
                <w:sz w:val="22"/>
                <w:szCs w:val="22"/>
              </w:rPr>
            </w:pPr>
            <w:r w:rsidRPr="003D2438">
              <w:rPr>
                <w:rFonts w:ascii="Arial" w:hAnsi="Arial" w:cs="Arial"/>
                <w:sz w:val="20"/>
                <w:szCs w:val="20"/>
              </w:rPr>
              <w:t>Ja:</w:t>
            </w:r>
            <w:r w:rsidRPr="003D2438">
              <w:rPr>
                <w:rFonts w:ascii="Arial" w:hAnsi="Arial" w:cs="Arial"/>
                <w:color w:val="000000"/>
                <w:sz w:val="20"/>
                <w:szCs w:val="20"/>
              </w:rPr>
              <w:t xml:space="preserve"> verwijs naar module + relevante bijlagen</w:t>
            </w:r>
          </w:p>
        </w:tc>
        <w:tc>
          <w:tcPr>
            <w:tcW w:w="2408" w:type="dxa"/>
            <w:shd w:val="clear" w:color="auto" w:fill="F2F2F2" w:themeFill="background1" w:themeFillShade="F2"/>
          </w:tcPr>
          <w:p w14:paraId="5CDF7653" w14:textId="01140538" w:rsidR="009B6FA3" w:rsidRPr="003D2438" w:rsidRDefault="009B6FA3" w:rsidP="003A507C">
            <w:pPr>
              <w:jc w:val="center"/>
              <w:rPr>
                <w:rFonts w:ascii="Arial" w:hAnsi="Arial" w:cs="Arial"/>
                <w:sz w:val="22"/>
                <w:szCs w:val="22"/>
              </w:rPr>
            </w:pPr>
            <w:r w:rsidRPr="003D2438">
              <w:rPr>
                <w:rFonts w:ascii="Arial" w:hAnsi="Arial" w:cs="Arial"/>
                <w:sz w:val="20"/>
                <w:szCs w:val="20"/>
              </w:rPr>
              <w:t xml:space="preserve">Nee: </w:t>
            </w:r>
            <w:r w:rsidRPr="003D2438">
              <w:rPr>
                <w:rFonts w:ascii="Arial" w:hAnsi="Arial" w:cs="Arial"/>
                <w:color w:val="000000"/>
                <w:sz w:val="20"/>
                <w:szCs w:val="20"/>
              </w:rPr>
              <w:t>geef geplande opname datum weer</w:t>
            </w:r>
          </w:p>
        </w:tc>
      </w:tr>
      <w:tr w:rsidR="00B56D53" w:rsidRPr="003D2438" w14:paraId="1E6B63C7" w14:textId="77777777" w:rsidTr="00B56D53">
        <w:tc>
          <w:tcPr>
            <w:tcW w:w="450" w:type="dxa"/>
            <w:vAlign w:val="center"/>
          </w:tcPr>
          <w:p w14:paraId="16BA5083" w14:textId="27D6A4DF" w:rsidR="00B56D53" w:rsidRPr="00B56D53" w:rsidRDefault="00B56D53" w:rsidP="00B56D53">
            <w:pPr>
              <w:jc w:val="center"/>
              <w:rPr>
                <w:rFonts w:ascii="Arial" w:hAnsi="Arial" w:cs="Arial"/>
                <w:sz w:val="21"/>
                <w:szCs w:val="21"/>
              </w:rPr>
            </w:pPr>
            <w:r w:rsidRPr="00B56D53">
              <w:rPr>
                <w:rFonts w:ascii="Arial" w:hAnsi="Arial" w:cs="Arial"/>
                <w:sz w:val="21"/>
                <w:szCs w:val="21"/>
              </w:rPr>
              <w:t>47</w:t>
            </w:r>
          </w:p>
        </w:tc>
        <w:tc>
          <w:tcPr>
            <w:tcW w:w="8738" w:type="dxa"/>
            <w:vAlign w:val="center"/>
          </w:tcPr>
          <w:p w14:paraId="04AF6A64" w14:textId="1D00128A" w:rsidR="00B56D53" w:rsidRPr="00B56D53" w:rsidRDefault="008852A1" w:rsidP="00B56D53">
            <w:pPr>
              <w:rPr>
                <w:rFonts w:ascii="Arial" w:hAnsi="Arial" w:cs="Arial"/>
                <w:sz w:val="21"/>
                <w:szCs w:val="21"/>
              </w:rPr>
            </w:pPr>
            <w:r w:rsidRPr="008852A1">
              <w:rPr>
                <w:rFonts w:ascii="Arial" w:hAnsi="Arial" w:cs="Arial"/>
                <w:color w:val="000000"/>
                <w:sz w:val="21"/>
                <w:szCs w:val="21"/>
              </w:rPr>
              <w:t>Is bewust van het belang om maatschappelijk verantwoord te ondernemen. Gebruikt de aangedragen duurzaamheids ontwikkeldoelen om de eisen vanuit de maatschappij in kaart te brengen.</w:t>
            </w:r>
          </w:p>
        </w:tc>
        <w:tc>
          <w:tcPr>
            <w:tcW w:w="987" w:type="dxa"/>
            <w:vAlign w:val="center"/>
          </w:tcPr>
          <w:p w14:paraId="589125AA" w14:textId="77777777" w:rsidR="00B56D53" w:rsidRPr="00B56D53" w:rsidRDefault="00B56D53" w:rsidP="00B56D53">
            <w:pPr>
              <w:jc w:val="center"/>
              <w:rPr>
                <w:rFonts w:ascii="Arial" w:hAnsi="Arial" w:cs="Arial"/>
                <w:sz w:val="21"/>
                <w:szCs w:val="21"/>
              </w:rPr>
            </w:pPr>
            <w:r w:rsidRPr="00B56D53">
              <w:rPr>
                <w:rFonts w:ascii="Arial" w:hAnsi="Arial" w:cs="Arial"/>
                <w:sz w:val="21"/>
                <w:szCs w:val="21"/>
              </w:rPr>
              <w:t>Ja/Nee</w:t>
            </w:r>
          </w:p>
        </w:tc>
        <w:tc>
          <w:tcPr>
            <w:tcW w:w="2267" w:type="dxa"/>
          </w:tcPr>
          <w:p w14:paraId="535ED275" w14:textId="77777777" w:rsidR="00B56D53" w:rsidRPr="00B56D53" w:rsidRDefault="00B56D53" w:rsidP="00B56D53">
            <w:pPr>
              <w:rPr>
                <w:rFonts w:ascii="Arial" w:hAnsi="Arial" w:cs="Arial"/>
                <w:sz w:val="21"/>
                <w:szCs w:val="21"/>
              </w:rPr>
            </w:pPr>
          </w:p>
        </w:tc>
        <w:tc>
          <w:tcPr>
            <w:tcW w:w="2408" w:type="dxa"/>
          </w:tcPr>
          <w:p w14:paraId="77BCBB53" w14:textId="77777777" w:rsidR="00B56D53" w:rsidRPr="00B56D53" w:rsidRDefault="00B56D53" w:rsidP="00B56D53">
            <w:pPr>
              <w:rPr>
                <w:rFonts w:ascii="Arial" w:hAnsi="Arial" w:cs="Arial"/>
                <w:sz w:val="21"/>
                <w:szCs w:val="21"/>
              </w:rPr>
            </w:pPr>
          </w:p>
        </w:tc>
      </w:tr>
      <w:tr w:rsidR="00B56D53" w:rsidRPr="003D2438" w14:paraId="5EA5170E" w14:textId="77777777" w:rsidTr="00B56D53">
        <w:tc>
          <w:tcPr>
            <w:tcW w:w="450" w:type="dxa"/>
            <w:vAlign w:val="center"/>
          </w:tcPr>
          <w:p w14:paraId="18DF9041" w14:textId="73B7947A" w:rsidR="00B56D53" w:rsidRPr="00B56D53" w:rsidRDefault="00B56D53" w:rsidP="00B56D53">
            <w:pPr>
              <w:jc w:val="center"/>
              <w:rPr>
                <w:rFonts w:ascii="Arial" w:hAnsi="Arial" w:cs="Arial"/>
                <w:sz w:val="21"/>
                <w:szCs w:val="21"/>
              </w:rPr>
            </w:pPr>
            <w:r w:rsidRPr="00B56D53">
              <w:rPr>
                <w:rFonts w:ascii="Arial" w:hAnsi="Arial" w:cs="Arial"/>
                <w:sz w:val="21"/>
                <w:szCs w:val="21"/>
              </w:rPr>
              <w:t>48</w:t>
            </w:r>
          </w:p>
        </w:tc>
        <w:tc>
          <w:tcPr>
            <w:tcW w:w="8738" w:type="dxa"/>
            <w:vAlign w:val="center"/>
          </w:tcPr>
          <w:p w14:paraId="53ADC19D" w14:textId="77125A20" w:rsidR="00B56D53" w:rsidRPr="00B56D53" w:rsidRDefault="008852A1" w:rsidP="00B56D53">
            <w:pPr>
              <w:rPr>
                <w:rFonts w:ascii="Arial" w:hAnsi="Arial" w:cs="Arial"/>
                <w:sz w:val="21"/>
                <w:szCs w:val="21"/>
              </w:rPr>
            </w:pPr>
            <w:r w:rsidRPr="008852A1">
              <w:rPr>
                <w:rFonts w:ascii="Arial" w:hAnsi="Arial" w:cs="Arial"/>
                <w:color w:val="000000"/>
                <w:sz w:val="21"/>
                <w:szCs w:val="21"/>
              </w:rPr>
              <w:t>Heeft inzicht in de maatschappelijke betrokkenheid en rol van de onderneming in deze. Thema’s als verpakken, bezorging, productaanbod, retouren, cirulariteit en duurzaamheidsstrategie vormen hiervan het fundament.</w:t>
            </w:r>
          </w:p>
        </w:tc>
        <w:tc>
          <w:tcPr>
            <w:tcW w:w="987" w:type="dxa"/>
            <w:vAlign w:val="center"/>
          </w:tcPr>
          <w:p w14:paraId="4BE9801F" w14:textId="77777777" w:rsidR="00B56D53" w:rsidRPr="00B56D53" w:rsidRDefault="00B56D53" w:rsidP="00B56D53">
            <w:pPr>
              <w:jc w:val="center"/>
              <w:rPr>
                <w:rFonts w:ascii="Arial" w:hAnsi="Arial" w:cs="Arial"/>
                <w:sz w:val="21"/>
                <w:szCs w:val="21"/>
              </w:rPr>
            </w:pPr>
            <w:r w:rsidRPr="00B56D53">
              <w:rPr>
                <w:rFonts w:ascii="Arial" w:hAnsi="Arial" w:cs="Arial"/>
                <w:sz w:val="21"/>
                <w:szCs w:val="21"/>
              </w:rPr>
              <w:t>Ja/Nee</w:t>
            </w:r>
          </w:p>
        </w:tc>
        <w:tc>
          <w:tcPr>
            <w:tcW w:w="2267" w:type="dxa"/>
          </w:tcPr>
          <w:p w14:paraId="57E5082A" w14:textId="77777777" w:rsidR="00B56D53" w:rsidRPr="00B56D53" w:rsidRDefault="00B56D53" w:rsidP="00B56D53">
            <w:pPr>
              <w:rPr>
                <w:rFonts w:ascii="Arial" w:hAnsi="Arial" w:cs="Arial"/>
                <w:sz w:val="21"/>
                <w:szCs w:val="21"/>
              </w:rPr>
            </w:pPr>
          </w:p>
        </w:tc>
        <w:tc>
          <w:tcPr>
            <w:tcW w:w="2408" w:type="dxa"/>
          </w:tcPr>
          <w:p w14:paraId="08772A79" w14:textId="77777777" w:rsidR="00B56D53" w:rsidRPr="00B56D53" w:rsidRDefault="00B56D53" w:rsidP="00B56D53">
            <w:pPr>
              <w:rPr>
                <w:rFonts w:ascii="Arial" w:hAnsi="Arial" w:cs="Arial"/>
                <w:sz w:val="21"/>
                <w:szCs w:val="21"/>
              </w:rPr>
            </w:pPr>
          </w:p>
        </w:tc>
      </w:tr>
      <w:tr w:rsidR="00B56D53" w:rsidRPr="003D2438" w14:paraId="463FC150" w14:textId="77777777" w:rsidTr="00B56D53">
        <w:tc>
          <w:tcPr>
            <w:tcW w:w="450" w:type="dxa"/>
            <w:vAlign w:val="center"/>
          </w:tcPr>
          <w:p w14:paraId="7E726FA4" w14:textId="635FDE8A" w:rsidR="00B56D53" w:rsidRPr="00B56D53" w:rsidRDefault="00B56D53" w:rsidP="00B56D53">
            <w:pPr>
              <w:jc w:val="center"/>
              <w:rPr>
                <w:rFonts w:ascii="Arial" w:hAnsi="Arial" w:cs="Arial"/>
                <w:sz w:val="21"/>
                <w:szCs w:val="21"/>
              </w:rPr>
            </w:pPr>
            <w:r w:rsidRPr="00B56D53">
              <w:rPr>
                <w:rFonts w:ascii="Arial" w:hAnsi="Arial" w:cs="Arial"/>
                <w:sz w:val="21"/>
                <w:szCs w:val="21"/>
              </w:rPr>
              <w:t>49</w:t>
            </w:r>
          </w:p>
        </w:tc>
        <w:tc>
          <w:tcPr>
            <w:tcW w:w="8738" w:type="dxa"/>
            <w:vAlign w:val="center"/>
          </w:tcPr>
          <w:p w14:paraId="0731D494" w14:textId="5636DE6F" w:rsidR="00B56D53" w:rsidRPr="00B56D53" w:rsidRDefault="008852A1" w:rsidP="00B56D53">
            <w:pPr>
              <w:rPr>
                <w:rFonts w:ascii="Arial" w:hAnsi="Arial" w:cs="Arial"/>
                <w:sz w:val="21"/>
                <w:szCs w:val="21"/>
              </w:rPr>
            </w:pPr>
            <w:r w:rsidRPr="008852A1">
              <w:rPr>
                <w:rFonts w:ascii="Arial" w:hAnsi="Arial" w:cs="Arial"/>
                <w:color w:val="000000"/>
                <w:sz w:val="21"/>
                <w:szCs w:val="21"/>
              </w:rPr>
              <w:t>Heeft kennis van en inzicht in de Nederlandse en internationale wet- en regelgeving (onder andere AVG/GDPR) met betrekking tot relevante aspecten van e-commerce en kan de implicaties hiervan vertalen naar de verschillende processen binnen e-commerce.</w:t>
            </w:r>
          </w:p>
        </w:tc>
        <w:tc>
          <w:tcPr>
            <w:tcW w:w="987" w:type="dxa"/>
            <w:vAlign w:val="center"/>
          </w:tcPr>
          <w:p w14:paraId="1DB4D7C2" w14:textId="77777777" w:rsidR="00B56D53" w:rsidRPr="00B56D53" w:rsidRDefault="00B56D53" w:rsidP="00B56D53">
            <w:pPr>
              <w:jc w:val="center"/>
              <w:rPr>
                <w:rFonts w:ascii="Arial" w:hAnsi="Arial" w:cs="Arial"/>
                <w:sz w:val="21"/>
                <w:szCs w:val="21"/>
              </w:rPr>
            </w:pPr>
            <w:r w:rsidRPr="00B56D53">
              <w:rPr>
                <w:rFonts w:ascii="Arial" w:hAnsi="Arial" w:cs="Arial"/>
                <w:sz w:val="21"/>
                <w:szCs w:val="21"/>
              </w:rPr>
              <w:t>Ja/Nee</w:t>
            </w:r>
          </w:p>
        </w:tc>
        <w:tc>
          <w:tcPr>
            <w:tcW w:w="2267" w:type="dxa"/>
          </w:tcPr>
          <w:p w14:paraId="3DC5E479" w14:textId="77777777" w:rsidR="00B56D53" w:rsidRPr="00B56D53" w:rsidRDefault="00B56D53" w:rsidP="00B56D53">
            <w:pPr>
              <w:rPr>
                <w:rFonts w:ascii="Arial" w:hAnsi="Arial" w:cs="Arial"/>
                <w:sz w:val="21"/>
                <w:szCs w:val="21"/>
              </w:rPr>
            </w:pPr>
          </w:p>
        </w:tc>
        <w:tc>
          <w:tcPr>
            <w:tcW w:w="2408" w:type="dxa"/>
          </w:tcPr>
          <w:p w14:paraId="6BDADC3B" w14:textId="77777777" w:rsidR="00B56D53" w:rsidRPr="00B56D53" w:rsidRDefault="00B56D53" w:rsidP="00B56D53">
            <w:pPr>
              <w:rPr>
                <w:rFonts w:ascii="Arial" w:hAnsi="Arial" w:cs="Arial"/>
                <w:sz w:val="21"/>
                <w:szCs w:val="21"/>
              </w:rPr>
            </w:pPr>
          </w:p>
        </w:tc>
      </w:tr>
      <w:tr w:rsidR="00B56D53" w:rsidRPr="003D2438" w14:paraId="0E73C933" w14:textId="77777777" w:rsidTr="00B56D53">
        <w:tc>
          <w:tcPr>
            <w:tcW w:w="450" w:type="dxa"/>
            <w:vAlign w:val="center"/>
          </w:tcPr>
          <w:p w14:paraId="35516AFF" w14:textId="68E3CCE2" w:rsidR="00B56D53" w:rsidRPr="00B56D53" w:rsidRDefault="00B56D53" w:rsidP="00B56D53">
            <w:pPr>
              <w:jc w:val="center"/>
              <w:rPr>
                <w:rFonts w:ascii="Arial" w:hAnsi="Arial" w:cs="Arial"/>
                <w:sz w:val="21"/>
                <w:szCs w:val="21"/>
              </w:rPr>
            </w:pPr>
            <w:r w:rsidRPr="00B56D53">
              <w:rPr>
                <w:rFonts w:ascii="Arial" w:hAnsi="Arial" w:cs="Arial"/>
                <w:sz w:val="21"/>
                <w:szCs w:val="21"/>
              </w:rPr>
              <w:t>50</w:t>
            </w:r>
          </w:p>
        </w:tc>
        <w:tc>
          <w:tcPr>
            <w:tcW w:w="8738" w:type="dxa"/>
            <w:vAlign w:val="center"/>
          </w:tcPr>
          <w:p w14:paraId="0F828BF6" w14:textId="5048163B" w:rsidR="00B56D53" w:rsidRPr="00B56D53" w:rsidRDefault="008852A1" w:rsidP="00B56D53">
            <w:pPr>
              <w:rPr>
                <w:rFonts w:ascii="Arial" w:hAnsi="Arial" w:cs="Arial"/>
                <w:color w:val="000000"/>
                <w:sz w:val="21"/>
                <w:szCs w:val="21"/>
              </w:rPr>
            </w:pPr>
            <w:r w:rsidRPr="008852A1">
              <w:rPr>
                <w:rFonts w:ascii="Arial" w:hAnsi="Arial" w:cs="Arial"/>
                <w:color w:val="000000"/>
                <w:sz w:val="21"/>
                <w:szCs w:val="21"/>
              </w:rPr>
              <w:t>Heeft inzicht in ethische en morele vraagstukken rondom e-commerce, zoals personalisatie en algorithmes en kan daarin een organisatie- en persoonlijk standpunt bepalen. Begrijpt dat de organisatie werkt met privacygevoelige data en weet daar ethisch mee om te gaan.</w:t>
            </w:r>
          </w:p>
        </w:tc>
        <w:tc>
          <w:tcPr>
            <w:tcW w:w="987" w:type="dxa"/>
            <w:vAlign w:val="center"/>
          </w:tcPr>
          <w:p w14:paraId="1E400F3F" w14:textId="4BB3913C" w:rsidR="00B56D53" w:rsidRPr="00B56D53" w:rsidRDefault="00B56D53" w:rsidP="00B56D53">
            <w:pPr>
              <w:jc w:val="center"/>
              <w:rPr>
                <w:rFonts w:ascii="Arial" w:hAnsi="Arial" w:cs="Arial"/>
                <w:sz w:val="21"/>
                <w:szCs w:val="21"/>
              </w:rPr>
            </w:pPr>
            <w:r w:rsidRPr="00B56D53">
              <w:rPr>
                <w:rFonts w:ascii="Arial" w:hAnsi="Arial" w:cs="Arial"/>
                <w:sz w:val="21"/>
                <w:szCs w:val="21"/>
              </w:rPr>
              <w:t>Ja/Nee</w:t>
            </w:r>
          </w:p>
        </w:tc>
        <w:tc>
          <w:tcPr>
            <w:tcW w:w="2267" w:type="dxa"/>
          </w:tcPr>
          <w:p w14:paraId="1A95A42E" w14:textId="77777777" w:rsidR="00B56D53" w:rsidRPr="00B56D53" w:rsidRDefault="00B56D53" w:rsidP="00B56D53">
            <w:pPr>
              <w:rPr>
                <w:rFonts w:ascii="Arial" w:hAnsi="Arial" w:cs="Arial"/>
                <w:sz w:val="21"/>
                <w:szCs w:val="21"/>
              </w:rPr>
            </w:pPr>
          </w:p>
        </w:tc>
        <w:tc>
          <w:tcPr>
            <w:tcW w:w="2408" w:type="dxa"/>
          </w:tcPr>
          <w:p w14:paraId="79C82657" w14:textId="77777777" w:rsidR="00B56D53" w:rsidRPr="00B56D53" w:rsidRDefault="00B56D53" w:rsidP="00B56D53">
            <w:pPr>
              <w:rPr>
                <w:rFonts w:ascii="Arial" w:hAnsi="Arial" w:cs="Arial"/>
                <w:sz w:val="21"/>
                <w:szCs w:val="21"/>
              </w:rPr>
            </w:pPr>
          </w:p>
        </w:tc>
      </w:tr>
    </w:tbl>
    <w:p w14:paraId="69CB348B" w14:textId="77777777" w:rsidR="00EE33B7" w:rsidRPr="003D2438" w:rsidRDefault="00EE33B7" w:rsidP="00EE33B7">
      <w:pPr>
        <w:rPr>
          <w:rFonts w:ascii="Arial" w:hAnsi="Arial" w:cs="Arial"/>
          <w:sz w:val="22"/>
          <w:szCs w:val="22"/>
        </w:rPr>
      </w:pPr>
    </w:p>
    <w:p w14:paraId="4FA13D74" w14:textId="77777777" w:rsidR="001A5EBF" w:rsidRPr="003D2438" w:rsidRDefault="001A5EBF" w:rsidP="001A5EBF">
      <w:pPr>
        <w:rPr>
          <w:rFonts w:ascii="Arial" w:hAnsi="Arial" w:cs="Arial"/>
          <w:sz w:val="21"/>
          <w:szCs w:val="21"/>
        </w:rPr>
      </w:pPr>
    </w:p>
    <w:p w14:paraId="25F08DF9" w14:textId="77777777" w:rsidR="00C904C5" w:rsidRPr="003D2438" w:rsidRDefault="00C904C5" w:rsidP="001A5EBF">
      <w:pPr>
        <w:rPr>
          <w:rFonts w:ascii="Arial" w:hAnsi="Arial" w:cs="Arial"/>
          <w:sz w:val="21"/>
          <w:szCs w:val="21"/>
        </w:rPr>
      </w:pPr>
    </w:p>
    <w:p w14:paraId="567D31EF" w14:textId="77777777" w:rsidR="008852A1" w:rsidRDefault="008852A1">
      <w:pPr>
        <w:rPr>
          <w:rFonts w:ascii="Arial" w:hAnsi="Arial" w:cs="Arial"/>
          <w:b/>
          <w:sz w:val="28"/>
          <w:szCs w:val="28"/>
        </w:rPr>
      </w:pPr>
      <w:r>
        <w:rPr>
          <w:rFonts w:ascii="Arial" w:hAnsi="Arial" w:cs="Arial"/>
          <w:b/>
          <w:sz w:val="28"/>
          <w:szCs w:val="28"/>
        </w:rPr>
        <w:br w:type="page"/>
      </w:r>
    </w:p>
    <w:p w14:paraId="12DBF823" w14:textId="7889B8A3" w:rsidR="004038BB" w:rsidRPr="003D2438" w:rsidRDefault="004038BB" w:rsidP="004038BB">
      <w:pPr>
        <w:rPr>
          <w:rFonts w:ascii="Arial" w:hAnsi="Arial" w:cs="Arial"/>
          <w:b/>
          <w:sz w:val="28"/>
          <w:szCs w:val="28"/>
        </w:rPr>
      </w:pPr>
      <w:bookmarkStart w:id="0" w:name="_GoBack"/>
      <w:bookmarkEnd w:id="0"/>
      <w:r w:rsidRPr="003D2438">
        <w:rPr>
          <w:rFonts w:ascii="Arial" w:hAnsi="Arial" w:cs="Arial"/>
          <w:b/>
          <w:sz w:val="28"/>
          <w:szCs w:val="28"/>
        </w:rPr>
        <w:lastRenderedPageBreak/>
        <w:t>RUIMTE VOOR EVENTUELE TOELICHTING</w:t>
      </w:r>
    </w:p>
    <w:tbl>
      <w:tblPr>
        <w:tblStyle w:val="Tabelraster"/>
        <w:tblW w:w="14850" w:type="dxa"/>
        <w:tblLook w:val="04A0" w:firstRow="1" w:lastRow="0" w:firstColumn="1" w:lastColumn="0" w:noHBand="0" w:noVBand="1"/>
      </w:tblPr>
      <w:tblGrid>
        <w:gridCol w:w="14850"/>
      </w:tblGrid>
      <w:tr w:rsidR="004038BB" w:rsidRPr="003D2438" w14:paraId="3268E609" w14:textId="77777777" w:rsidTr="000900A8">
        <w:trPr>
          <w:trHeight w:val="3576"/>
        </w:trPr>
        <w:tc>
          <w:tcPr>
            <w:tcW w:w="14850" w:type="dxa"/>
          </w:tcPr>
          <w:p w14:paraId="1BCB0C4B" w14:textId="77777777" w:rsidR="004038BB" w:rsidRPr="003D2438" w:rsidRDefault="004038BB" w:rsidP="003A507C">
            <w:pPr>
              <w:rPr>
                <w:rFonts w:ascii="Arial" w:hAnsi="Arial" w:cs="Arial"/>
              </w:rPr>
            </w:pPr>
          </w:p>
          <w:p w14:paraId="57A347DA" w14:textId="77777777" w:rsidR="004038BB" w:rsidRPr="003D2438" w:rsidRDefault="004038BB" w:rsidP="003A507C">
            <w:pPr>
              <w:rPr>
                <w:rFonts w:ascii="Arial" w:hAnsi="Arial" w:cs="Arial"/>
              </w:rPr>
            </w:pPr>
          </w:p>
          <w:p w14:paraId="2E084F49" w14:textId="77777777" w:rsidR="004038BB" w:rsidRPr="003D2438" w:rsidRDefault="004038BB" w:rsidP="003A507C">
            <w:pPr>
              <w:rPr>
                <w:rFonts w:ascii="Arial" w:hAnsi="Arial" w:cs="Arial"/>
              </w:rPr>
            </w:pPr>
          </w:p>
          <w:p w14:paraId="7D4DB1BF" w14:textId="77777777" w:rsidR="004038BB" w:rsidRPr="003D2438" w:rsidRDefault="004038BB" w:rsidP="003A507C">
            <w:pPr>
              <w:rPr>
                <w:rFonts w:ascii="Arial" w:hAnsi="Arial" w:cs="Arial"/>
              </w:rPr>
            </w:pPr>
          </w:p>
          <w:p w14:paraId="351B6555" w14:textId="77777777" w:rsidR="003B1094" w:rsidRPr="003D2438" w:rsidRDefault="003B1094" w:rsidP="003A507C">
            <w:pPr>
              <w:rPr>
                <w:rFonts w:ascii="Arial" w:hAnsi="Arial" w:cs="Arial"/>
              </w:rPr>
            </w:pPr>
          </w:p>
          <w:p w14:paraId="5D8A8773" w14:textId="77777777" w:rsidR="004038BB" w:rsidRPr="003D2438" w:rsidRDefault="004038BB" w:rsidP="003A507C">
            <w:pPr>
              <w:rPr>
                <w:rFonts w:ascii="Arial" w:hAnsi="Arial" w:cs="Arial"/>
              </w:rPr>
            </w:pPr>
          </w:p>
          <w:p w14:paraId="267B2DCE" w14:textId="77777777" w:rsidR="004038BB" w:rsidRPr="003D2438" w:rsidRDefault="004038BB" w:rsidP="003A507C">
            <w:pPr>
              <w:rPr>
                <w:rFonts w:ascii="Arial" w:hAnsi="Arial" w:cs="Arial"/>
              </w:rPr>
            </w:pPr>
          </w:p>
          <w:p w14:paraId="5E99084F" w14:textId="77777777" w:rsidR="004038BB" w:rsidRPr="003D2438" w:rsidRDefault="004038BB" w:rsidP="003A507C">
            <w:pPr>
              <w:rPr>
                <w:rFonts w:ascii="Arial" w:hAnsi="Arial" w:cs="Arial"/>
              </w:rPr>
            </w:pPr>
          </w:p>
          <w:p w14:paraId="53681EFA" w14:textId="77777777" w:rsidR="00DB27E3" w:rsidRPr="003D2438" w:rsidRDefault="00DB27E3" w:rsidP="003A507C">
            <w:pPr>
              <w:rPr>
                <w:rFonts w:ascii="Arial" w:hAnsi="Arial" w:cs="Arial"/>
              </w:rPr>
            </w:pPr>
          </w:p>
          <w:p w14:paraId="770B410C" w14:textId="77777777" w:rsidR="003B1094" w:rsidRPr="003D2438" w:rsidRDefault="003B1094" w:rsidP="003A507C">
            <w:pPr>
              <w:rPr>
                <w:rFonts w:ascii="Arial" w:hAnsi="Arial" w:cs="Arial"/>
              </w:rPr>
            </w:pPr>
          </w:p>
          <w:p w14:paraId="5C7941D2" w14:textId="77777777" w:rsidR="00DB27E3" w:rsidRPr="003D2438" w:rsidRDefault="00DB27E3" w:rsidP="003A507C">
            <w:pPr>
              <w:rPr>
                <w:rFonts w:ascii="Arial" w:hAnsi="Arial" w:cs="Arial"/>
              </w:rPr>
            </w:pPr>
          </w:p>
          <w:p w14:paraId="0FD67C3D" w14:textId="77777777" w:rsidR="00DB27E3" w:rsidRPr="003D2438" w:rsidRDefault="00DB27E3" w:rsidP="003A507C">
            <w:pPr>
              <w:rPr>
                <w:rFonts w:ascii="Arial" w:hAnsi="Arial" w:cs="Arial"/>
              </w:rPr>
            </w:pPr>
          </w:p>
        </w:tc>
      </w:tr>
    </w:tbl>
    <w:p w14:paraId="3CFDD192" w14:textId="77777777" w:rsidR="0054205A" w:rsidRPr="003D2438" w:rsidRDefault="0054205A">
      <w:pPr>
        <w:rPr>
          <w:rFonts w:ascii="Arial" w:hAnsi="Arial" w:cs="Arial"/>
          <w:sz w:val="22"/>
          <w:szCs w:val="22"/>
        </w:rPr>
      </w:pPr>
    </w:p>
    <w:sectPr w:rsidR="0054205A" w:rsidRPr="003D2438" w:rsidSect="00214BFB">
      <w:headerReference w:type="even" r:id="rId8"/>
      <w:headerReference w:type="default" r:id="rId9"/>
      <w:footerReference w:type="default" r:id="rId10"/>
      <w:headerReference w:type="first" r:id="rId11"/>
      <w:pgSz w:w="16840" w:h="11900" w:orient="landscape"/>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5E998" w14:textId="77777777" w:rsidR="00BE48A9" w:rsidRDefault="00BE48A9" w:rsidP="005805DF">
      <w:r>
        <w:separator/>
      </w:r>
    </w:p>
  </w:endnote>
  <w:endnote w:type="continuationSeparator" w:id="0">
    <w:p w14:paraId="2E971A4D" w14:textId="77777777" w:rsidR="00BE48A9" w:rsidRDefault="00BE48A9" w:rsidP="0058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016227"/>
      <w:docPartObj>
        <w:docPartGallery w:val="Page Numbers (Bottom of Page)"/>
        <w:docPartUnique/>
      </w:docPartObj>
    </w:sdtPr>
    <w:sdtEndPr>
      <w:rPr>
        <w:rFonts w:ascii="Arial" w:hAnsi="Arial" w:cs="Arial"/>
      </w:rPr>
    </w:sdtEndPr>
    <w:sdtContent>
      <w:p w14:paraId="2EA32F43" w14:textId="7FD61F7A" w:rsidR="003D2438" w:rsidRPr="003D2438" w:rsidRDefault="003D2438">
        <w:pPr>
          <w:pStyle w:val="Voettekst"/>
          <w:jc w:val="center"/>
          <w:rPr>
            <w:rFonts w:ascii="Arial" w:hAnsi="Arial" w:cs="Arial"/>
          </w:rPr>
        </w:pPr>
        <w:r w:rsidRPr="003D2438">
          <w:rPr>
            <w:rFonts w:ascii="Arial" w:hAnsi="Arial" w:cs="Arial"/>
          </w:rPr>
          <w:fldChar w:fldCharType="begin"/>
        </w:r>
        <w:r w:rsidRPr="003D2438">
          <w:rPr>
            <w:rFonts w:ascii="Arial" w:hAnsi="Arial" w:cs="Arial"/>
          </w:rPr>
          <w:instrText>PAGE   \* MERGEFORMAT</w:instrText>
        </w:r>
        <w:r w:rsidRPr="003D2438">
          <w:rPr>
            <w:rFonts w:ascii="Arial" w:hAnsi="Arial" w:cs="Arial"/>
          </w:rPr>
          <w:fldChar w:fldCharType="separate"/>
        </w:r>
        <w:r w:rsidR="008852A1">
          <w:rPr>
            <w:rFonts w:ascii="Arial" w:hAnsi="Arial" w:cs="Arial"/>
            <w:noProof/>
          </w:rPr>
          <w:t>7</w:t>
        </w:r>
        <w:r w:rsidRPr="003D2438">
          <w:rPr>
            <w:rFonts w:ascii="Arial" w:hAnsi="Arial" w:cs="Arial"/>
          </w:rPr>
          <w:fldChar w:fldCharType="end"/>
        </w:r>
      </w:p>
    </w:sdtContent>
  </w:sdt>
  <w:p w14:paraId="1B66A833" w14:textId="77777777" w:rsidR="003D2438" w:rsidRDefault="003D243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6A4DC" w14:textId="77777777" w:rsidR="00BE48A9" w:rsidRDefault="00BE48A9" w:rsidP="005805DF">
      <w:r>
        <w:separator/>
      </w:r>
    </w:p>
  </w:footnote>
  <w:footnote w:type="continuationSeparator" w:id="0">
    <w:p w14:paraId="6E01256B" w14:textId="77777777" w:rsidR="00BE48A9" w:rsidRDefault="00BE48A9" w:rsidP="0058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83A8A" w14:textId="3DF2025A" w:rsidR="00BE48A9" w:rsidRDefault="008852A1">
    <w:pPr>
      <w:pStyle w:val="Koptekst"/>
    </w:pPr>
    <w:r>
      <w:rPr>
        <w:noProof/>
        <w:lang w:val="en-US"/>
      </w:rPr>
      <w:pict w14:anchorId="0850F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79.5pt;height:189.35pt;z-index:-251657216;mso-wrap-edited:f;mso-position-horizontal:center;mso-position-horizontal-relative:margin;mso-position-vertical:center;mso-position-vertical-relative:margin"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8E7C2" w14:textId="1B8F21C8" w:rsidR="00BE48A9" w:rsidRDefault="008852A1">
    <w:pPr>
      <w:pStyle w:val="Koptekst"/>
    </w:pPr>
    <w:r>
      <w:rPr>
        <w:noProof/>
        <w:lang w:val="en-US"/>
      </w:rPr>
      <w:pict w14:anchorId="5D0FB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179.5pt;height:189.35pt;z-index:-251658240;mso-wrap-edited:f;mso-position-horizontal:center;mso-position-horizontal-relative:margin;mso-position-vertical:center;mso-position-vertical-relative:margin"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17C7" w14:textId="25DACD23" w:rsidR="00BE48A9" w:rsidRDefault="008852A1">
    <w:pPr>
      <w:pStyle w:val="Koptekst"/>
    </w:pPr>
    <w:r>
      <w:rPr>
        <w:noProof/>
        <w:lang w:val="en-US"/>
      </w:rPr>
      <w:pict w14:anchorId="55FC8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179.5pt;height:189.35pt;z-index:-251656192;mso-wrap-edited:f;mso-position-horizontal:center;mso-position-horizontal-relative:margin;mso-position-vertical:center;mso-position-vertical-relative:margin"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72C8A"/>
    <w:multiLevelType w:val="hybridMultilevel"/>
    <w:tmpl w:val="0ECE515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43"/>
    <w:rsid w:val="000152A4"/>
    <w:rsid w:val="0002136D"/>
    <w:rsid w:val="00023B31"/>
    <w:rsid w:val="00030939"/>
    <w:rsid w:val="000329E1"/>
    <w:rsid w:val="000356D8"/>
    <w:rsid w:val="00041A8E"/>
    <w:rsid w:val="00051B43"/>
    <w:rsid w:val="00056452"/>
    <w:rsid w:val="00063266"/>
    <w:rsid w:val="00064409"/>
    <w:rsid w:val="000900A8"/>
    <w:rsid w:val="00097952"/>
    <w:rsid w:val="000B3B15"/>
    <w:rsid w:val="000B6B6B"/>
    <w:rsid w:val="000B74D1"/>
    <w:rsid w:val="000C2BEE"/>
    <w:rsid w:val="000C4D07"/>
    <w:rsid w:val="000F2BAF"/>
    <w:rsid w:val="00102398"/>
    <w:rsid w:val="00111A04"/>
    <w:rsid w:val="00113DBE"/>
    <w:rsid w:val="00114844"/>
    <w:rsid w:val="0011586B"/>
    <w:rsid w:val="00120AF3"/>
    <w:rsid w:val="00120D83"/>
    <w:rsid w:val="00130097"/>
    <w:rsid w:val="00131D20"/>
    <w:rsid w:val="00143602"/>
    <w:rsid w:val="00151181"/>
    <w:rsid w:val="001619E3"/>
    <w:rsid w:val="00177053"/>
    <w:rsid w:val="001873A6"/>
    <w:rsid w:val="00190F9E"/>
    <w:rsid w:val="001A5EBF"/>
    <w:rsid w:val="001B7608"/>
    <w:rsid w:val="001C5FE7"/>
    <w:rsid w:val="001D61A1"/>
    <w:rsid w:val="001E0BBC"/>
    <w:rsid w:val="00214BFB"/>
    <w:rsid w:val="00232659"/>
    <w:rsid w:val="00246B1F"/>
    <w:rsid w:val="002519BB"/>
    <w:rsid w:val="002570BA"/>
    <w:rsid w:val="00264F9F"/>
    <w:rsid w:val="00280323"/>
    <w:rsid w:val="00283D44"/>
    <w:rsid w:val="002C56C2"/>
    <w:rsid w:val="002D2D71"/>
    <w:rsid w:val="002E26D1"/>
    <w:rsid w:val="002E3DFB"/>
    <w:rsid w:val="002F0E93"/>
    <w:rsid w:val="003000A7"/>
    <w:rsid w:val="003154D2"/>
    <w:rsid w:val="00315EE8"/>
    <w:rsid w:val="00341C00"/>
    <w:rsid w:val="00346431"/>
    <w:rsid w:val="00347EED"/>
    <w:rsid w:val="00347EFF"/>
    <w:rsid w:val="00372FE7"/>
    <w:rsid w:val="00385D1C"/>
    <w:rsid w:val="00395ED3"/>
    <w:rsid w:val="003A507C"/>
    <w:rsid w:val="003B1094"/>
    <w:rsid w:val="003B7746"/>
    <w:rsid w:val="003D11A2"/>
    <w:rsid w:val="003D2438"/>
    <w:rsid w:val="003D49B9"/>
    <w:rsid w:val="003D6184"/>
    <w:rsid w:val="003F719C"/>
    <w:rsid w:val="004038BB"/>
    <w:rsid w:val="004141E9"/>
    <w:rsid w:val="00460C17"/>
    <w:rsid w:val="00461A9E"/>
    <w:rsid w:val="004661C1"/>
    <w:rsid w:val="00471155"/>
    <w:rsid w:val="00473CB5"/>
    <w:rsid w:val="0049434D"/>
    <w:rsid w:val="00497194"/>
    <w:rsid w:val="004A146F"/>
    <w:rsid w:val="004A6346"/>
    <w:rsid w:val="004B0C83"/>
    <w:rsid w:val="004B2251"/>
    <w:rsid w:val="004B40B0"/>
    <w:rsid w:val="004D7FED"/>
    <w:rsid w:val="00502815"/>
    <w:rsid w:val="00513284"/>
    <w:rsid w:val="00525501"/>
    <w:rsid w:val="00530127"/>
    <w:rsid w:val="0054205A"/>
    <w:rsid w:val="00545A45"/>
    <w:rsid w:val="0055173E"/>
    <w:rsid w:val="00553614"/>
    <w:rsid w:val="005624C2"/>
    <w:rsid w:val="00574AD6"/>
    <w:rsid w:val="00576A1C"/>
    <w:rsid w:val="005805DF"/>
    <w:rsid w:val="005863F6"/>
    <w:rsid w:val="00591A73"/>
    <w:rsid w:val="005A716A"/>
    <w:rsid w:val="005A747D"/>
    <w:rsid w:val="005D1F70"/>
    <w:rsid w:val="005D533B"/>
    <w:rsid w:val="005D5EC0"/>
    <w:rsid w:val="005D776B"/>
    <w:rsid w:val="005E1FB2"/>
    <w:rsid w:val="005F395B"/>
    <w:rsid w:val="005F3B60"/>
    <w:rsid w:val="005F7C5D"/>
    <w:rsid w:val="00631BB7"/>
    <w:rsid w:val="00636EA7"/>
    <w:rsid w:val="00637437"/>
    <w:rsid w:val="00640010"/>
    <w:rsid w:val="00665CAD"/>
    <w:rsid w:val="00665E20"/>
    <w:rsid w:val="006778EB"/>
    <w:rsid w:val="00681FCF"/>
    <w:rsid w:val="00684A05"/>
    <w:rsid w:val="006A4804"/>
    <w:rsid w:val="006A59FA"/>
    <w:rsid w:val="006D3B46"/>
    <w:rsid w:val="006F0F64"/>
    <w:rsid w:val="006F5026"/>
    <w:rsid w:val="00711132"/>
    <w:rsid w:val="00715C33"/>
    <w:rsid w:val="007364BB"/>
    <w:rsid w:val="0074069A"/>
    <w:rsid w:val="00743513"/>
    <w:rsid w:val="00757743"/>
    <w:rsid w:val="007600CE"/>
    <w:rsid w:val="00763C38"/>
    <w:rsid w:val="007648C2"/>
    <w:rsid w:val="00792973"/>
    <w:rsid w:val="00792C50"/>
    <w:rsid w:val="00793C70"/>
    <w:rsid w:val="007A00DA"/>
    <w:rsid w:val="007B3E30"/>
    <w:rsid w:val="007B5483"/>
    <w:rsid w:val="007D39F8"/>
    <w:rsid w:val="0080674B"/>
    <w:rsid w:val="0080683E"/>
    <w:rsid w:val="00816498"/>
    <w:rsid w:val="00836405"/>
    <w:rsid w:val="00843DC6"/>
    <w:rsid w:val="0084794C"/>
    <w:rsid w:val="00854597"/>
    <w:rsid w:val="00860FD9"/>
    <w:rsid w:val="008625CE"/>
    <w:rsid w:val="00862778"/>
    <w:rsid w:val="0087113E"/>
    <w:rsid w:val="00873553"/>
    <w:rsid w:val="008852A1"/>
    <w:rsid w:val="00892990"/>
    <w:rsid w:val="00897FCA"/>
    <w:rsid w:val="008A5196"/>
    <w:rsid w:val="008D288E"/>
    <w:rsid w:val="008D4BF5"/>
    <w:rsid w:val="008D5FF8"/>
    <w:rsid w:val="00900DC0"/>
    <w:rsid w:val="00917A22"/>
    <w:rsid w:val="00935F4A"/>
    <w:rsid w:val="009518D6"/>
    <w:rsid w:val="00963ECA"/>
    <w:rsid w:val="00966A50"/>
    <w:rsid w:val="00976FF1"/>
    <w:rsid w:val="00982CEC"/>
    <w:rsid w:val="009B0361"/>
    <w:rsid w:val="009B6FA3"/>
    <w:rsid w:val="009B7980"/>
    <w:rsid w:val="009C3D62"/>
    <w:rsid w:val="009C7CF9"/>
    <w:rsid w:val="009D3B73"/>
    <w:rsid w:val="009E3C80"/>
    <w:rsid w:val="009E476A"/>
    <w:rsid w:val="00A12FDC"/>
    <w:rsid w:val="00A32A34"/>
    <w:rsid w:val="00A33B2D"/>
    <w:rsid w:val="00A43B23"/>
    <w:rsid w:val="00A51F4D"/>
    <w:rsid w:val="00A74C2D"/>
    <w:rsid w:val="00A74FF4"/>
    <w:rsid w:val="00A80A41"/>
    <w:rsid w:val="00A9031A"/>
    <w:rsid w:val="00A907E8"/>
    <w:rsid w:val="00AA7C54"/>
    <w:rsid w:val="00AB0A1E"/>
    <w:rsid w:val="00AB3CB1"/>
    <w:rsid w:val="00AC10A1"/>
    <w:rsid w:val="00AE5055"/>
    <w:rsid w:val="00AE53B5"/>
    <w:rsid w:val="00AE5560"/>
    <w:rsid w:val="00AF14D4"/>
    <w:rsid w:val="00AF6D03"/>
    <w:rsid w:val="00B01BD7"/>
    <w:rsid w:val="00B0299F"/>
    <w:rsid w:val="00B05A24"/>
    <w:rsid w:val="00B179C8"/>
    <w:rsid w:val="00B238E1"/>
    <w:rsid w:val="00B26871"/>
    <w:rsid w:val="00B555BD"/>
    <w:rsid w:val="00B56D53"/>
    <w:rsid w:val="00B6275B"/>
    <w:rsid w:val="00B649D8"/>
    <w:rsid w:val="00B7253F"/>
    <w:rsid w:val="00B83374"/>
    <w:rsid w:val="00BA0D8A"/>
    <w:rsid w:val="00BB0668"/>
    <w:rsid w:val="00BB14C5"/>
    <w:rsid w:val="00BB7644"/>
    <w:rsid w:val="00BD1A04"/>
    <w:rsid w:val="00BD5D2B"/>
    <w:rsid w:val="00BD6ACF"/>
    <w:rsid w:val="00BE2BB6"/>
    <w:rsid w:val="00BE48A9"/>
    <w:rsid w:val="00C01CB4"/>
    <w:rsid w:val="00C01DAB"/>
    <w:rsid w:val="00C021B3"/>
    <w:rsid w:val="00C11F0D"/>
    <w:rsid w:val="00C303E3"/>
    <w:rsid w:val="00C52BC2"/>
    <w:rsid w:val="00C672D0"/>
    <w:rsid w:val="00C7690E"/>
    <w:rsid w:val="00C904C5"/>
    <w:rsid w:val="00C94214"/>
    <w:rsid w:val="00C9455D"/>
    <w:rsid w:val="00C948E6"/>
    <w:rsid w:val="00CA1048"/>
    <w:rsid w:val="00CA126F"/>
    <w:rsid w:val="00CA2B00"/>
    <w:rsid w:val="00CA6730"/>
    <w:rsid w:val="00CC611C"/>
    <w:rsid w:val="00CF3CBC"/>
    <w:rsid w:val="00D0252E"/>
    <w:rsid w:val="00D15876"/>
    <w:rsid w:val="00D45C58"/>
    <w:rsid w:val="00D61F19"/>
    <w:rsid w:val="00D67440"/>
    <w:rsid w:val="00D817AD"/>
    <w:rsid w:val="00D862FB"/>
    <w:rsid w:val="00D906B7"/>
    <w:rsid w:val="00D9076A"/>
    <w:rsid w:val="00D96232"/>
    <w:rsid w:val="00DA2E40"/>
    <w:rsid w:val="00DA4FF4"/>
    <w:rsid w:val="00DA7F3A"/>
    <w:rsid w:val="00DB1079"/>
    <w:rsid w:val="00DB27E3"/>
    <w:rsid w:val="00DB3A42"/>
    <w:rsid w:val="00E04DBB"/>
    <w:rsid w:val="00E110D0"/>
    <w:rsid w:val="00E153DD"/>
    <w:rsid w:val="00E20B97"/>
    <w:rsid w:val="00E213E6"/>
    <w:rsid w:val="00E24FE8"/>
    <w:rsid w:val="00E346DE"/>
    <w:rsid w:val="00E45557"/>
    <w:rsid w:val="00E47CAF"/>
    <w:rsid w:val="00E52EF4"/>
    <w:rsid w:val="00E5371D"/>
    <w:rsid w:val="00E54F0F"/>
    <w:rsid w:val="00E73381"/>
    <w:rsid w:val="00E83FAE"/>
    <w:rsid w:val="00E87FE6"/>
    <w:rsid w:val="00E94616"/>
    <w:rsid w:val="00EA0954"/>
    <w:rsid w:val="00EA4657"/>
    <w:rsid w:val="00EA598E"/>
    <w:rsid w:val="00EA67E6"/>
    <w:rsid w:val="00EB27E5"/>
    <w:rsid w:val="00EC7755"/>
    <w:rsid w:val="00EE33B7"/>
    <w:rsid w:val="00EE6C44"/>
    <w:rsid w:val="00F0047E"/>
    <w:rsid w:val="00F1460A"/>
    <w:rsid w:val="00F159FB"/>
    <w:rsid w:val="00F32218"/>
    <w:rsid w:val="00F366D7"/>
    <w:rsid w:val="00F44184"/>
    <w:rsid w:val="00F46243"/>
    <w:rsid w:val="00F47136"/>
    <w:rsid w:val="00F5221C"/>
    <w:rsid w:val="00F735D8"/>
    <w:rsid w:val="00F76984"/>
    <w:rsid w:val="00F904C0"/>
    <w:rsid w:val="00FA3D29"/>
    <w:rsid w:val="00FA7EA4"/>
    <w:rsid w:val="00FD0D86"/>
    <w:rsid w:val="00FD18DE"/>
    <w:rsid w:val="00FE2059"/>
    <w:rsid w:val="00FE76BE"/>
    <w:rsid w:val="00FF65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79A8A8E"/>
  <w14:defaultImageDpi w14:val="300"/>
  <w15:docId w15:val="{6B665F74-F8D3-4543-863D-602A95C9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5">
    <w:name w:val="heading 5"/>
    <w:basedOn w:val="Standaard"/>
    <w:next w:val="Standaard"/>
    <w:link w:val="Kop5Char"/>
    <w:qFormat/>
    <w:rsid w:val="006F5026"/>
    <w:pPr>
      <w:keepNext/>
      <w:outlineLvl w:val="4"/>
    </w:pPr>
    <w:rPr>
      <w:rFonts w:ascii="Verdana" w:eastAsia="Times New Roman" w:hAnsi="Verdana" w:cs="Times New Roman"/>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5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rsid w:val="006F5026"/>
    <w:rPr>
      <w:rFonts w:ascii="Verdana" w:eastAsia="Times New Roman" w:hAnsi="Verdana" w:cs="Times New Roman"/>
      <w:b/>
      <w:bCs/>
      <w:sz w:val="20"/>
    </w:rPr>
  </w:style>
  <w:style w:type="paragraph" w:styleId="Plattetekst">
    <w:name w:val="Body Text"/>
    <w:basedOn w:val="Standaard"/>
    <w:link w:val="PlattetekstChar"/>
    <w:semiHidden/>
    <w:rsid w:val="006F5026"/>
    <w:pPr>
      <w:jc w:val="center"/>
    </w:pPr>
    <w:rPr>
      <w:rFonts w:ascii="Verdana" w:eastAsia="Times New Roman" w:hAnsi="Verdana" w:cs="Times New Roman"/>
      <w:b/>
      <w:bCs/>
      <w:sz w:val="32"/>
    </w:rPr>
  </w:style>
  <w:style w:type="character" w:customStyle="1" w:styleId="PlattetekstChar">
    <w:name w:val="Platte tekst Char"/>
    <w:basedOn w:val="Standaardalinea-lettertype"/>
    <w:link w:val="Plattetekst"/>
    <w:semiHidden/>
    <w:rsid w:val="006F5026"/>
    <w:rPr>
      <w:rFonts w:ascii="Verdana" w:eastAsia="Times New Roman" w:hAnsi="Verdana" w:cs="Times New Roman"/>
      <w:b/>
      <w:bCs/>
      <w:sz w:val="32"/>
    </w:rPr>
  </w:style>
  <w:style w:type="paragraph" w:styleId="Lijstalinea">
    <w:name w:val="List Paragraph"/>
    <w:basedOn w:val="Standaard"/>
    <w:uiPriority w:val="34"/>
    <w:qFormat/>
    <w:rsid w:val="006F5026"/>
    <w:pPr>
      <w:ind w:left="720"/>
      <w:contextualSpacing/>
    </w:pPr>
    <w:rPr>
      <w:rFonts w:ascii="Verdana" w:eastAsia="Times New Roman" w:hAnsi="Verdana" w:cs="Times New Roman"/>
      <w:sz w:val="20"/>
    </w:rPr>
  </w:style>
  <w:style w:type="paragraph" w:styleId="Koptekst">
    <w:name w:val="header"/>
    <w:basedOn w:val="Standaard"/>
    <w:link w:val="KoptekstChar"/>
    <w:unhideWhenUsed/>
    <w:rsid w:val="005805DF"/>
    <w:pPr>
      <w:tabs>
        <w:tab w:val="center" w:pos="4536"/>
        <w:tab w:val="right" w:pos="9072"/>
      </w:tabs>
    </w:pPr>
  </w:style>
  <w:style w:type="character" w:customStyle="1" w:styleId="KoptekstChar">
    <w:name w:val="Koptekst Char"/>
    <w:basedOn w:val="Standaardalinea-lettertype"/>
    <w:link w:val="Koptekst"/>
    <w:uiPriority w:val="99"/>
    <w:rsid w:val="005805DF"/>
  </w:style>
  <w:style w:type="paragraph" w:styleId="Voettekst">
    <w:name w:val="footer"/>
    <w:basedOn w:val="Standaard"/>
    <w:link w:val="VoettekstChar"/>
    <w:uiPriority w:val="99"/>
    <w:unhideWhenUsed/>
    <w:rsid w:val="005805DF"/>
    <w:pPr>
      <w:tabs>
        <w:tab w:val="center" w:pos="4536"/>
        <w:tab w:val="right" w:pos="9072"/>
      </w:tabs>
    </w:pPr>
  </w:style>
  <w:style w:type="character" w:customStyle="1" w:styleId="VoettekstChar">
    <w:name w:val="Voettekst Char"/>
    <w:basedOn w:val="Standaardalinea-lettertype"/>
    <w:link w:val="Voettekst"/>
    <w:uiPriority w:val="99"/>
    <w:rsid w:val="005805DF"/>
  </w:style>
  <w:style w:type="character" w:styleId="Hyperlink">
    <w:name w:val="Hyperlink"/>
    <w:basedOn w:val="Standaardalinea-lettertype"/>
    <w:uiPriority w:val="99"/>
    <w:unhideWhenUsed/>
    <w:rsid w:val="003D2438"/>
    <w:rPr>
      <w:color w:val="0000FF" w:themeColor="hyperlink"/>
      <w:u w:val="single"/>
    </w:rPr>
  </w:style>
  <w:style w:type="paragraph" w:styleId="Geenafstand">
    <w:name w:val="No Spacing"/>
    <w:uiPriority w:val="1"/>
    <w:qFormat/>
    <w:rsid w:val="00684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834302">
      <w:bodyDiv w:val="1"/>
      <w:marLeft w:val="0"/>
      <w:marRight w:val="0"/>
      <w:marTop w:val="0"/>
      <w:marBottom w:val="0"/>
      <w:divBdr>
        <w:top w:val="none" w:sz="0" w:space="0" w:color="auto"/>
        <w:left w:val="none" w:sz="0" w:space="0" w:color="auto"/>
        <w:bottom w:val="none" w:sz="0" w:space="0" w:color="auto"/>
        <w:right w:val="none" w:sz="0" w:space="0" w:color="auto"/>
      </w:divBdr>
    </w:div>
    <w:div w:id="1539273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12217-43C9-48CD-958B-35ECBC37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8F687B14</Template>
  <TotalTime>0</TotalTime>
  <Pages>7</Pages>
  <Words>1876</Words>
  <Characters>10321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van Rooij</dc:creator>
  <cp:keywords/>
  <dc:description/>
  <cp:lastModifiedBy>Riana Wassing</cp:lastModifiedBy>
  <cp:revision>2</cp:revision>
  <dcterms:created xsi:type="dcterms:W3CDTF">2023-02-01T12:36:00Z</dcterms:created>
  <dcterms:modified xsi:type="dcterms:W3CDTF">2023-02-01T12:36:00Z</dcterms:modified>
</cp:coreProperties>
</file>